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7A1" w:rsidRDefault="00893C07">
      <w:pPr>
        <w:jc w:val="center"/>
        <w:rPr>
          <w:sz w:val="18"/>
          <w:rtl/>
          <w:lang w:eastAsia="en-US"/>
        </w:rPr>
      </w:pPr>
      <w:r>
        <w:rPr>
          <w:noProof/>
          <w:sz w:val="18"/>
          <w:rtl/>
          <w:lang w:eastAsia="en-US"/>
        </w:rPr>
        <w:drawing>
          <wp:inline distT="0" distB="0" distL="0" distR="0">
            <wp:extent cx="1171575" cy="16478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7A1" w:rsidRPr="00FC4E0C" w:rsidRDefault="00705578" w:rsidP="004F2750">
      <w:pPr>
        <w:bidi w:val="0"/>
        <w:jc w:val="center"/>
        <w:rPr>
          <w:sz w:val="48"/>
          <w:szCs w:val="48"/>
        </w:rPr>
      </w:pPr>
      <w:r>
        <w:rPr>
          <w:b/>
          <w:bCs/>
          <w:sz w:val="48"/>
          <w:szCs w:val="48"/>
          <w:lang w:eastAsia="en-US"/>
        </w:rPr>
        <w:t>State of Palestine</w:t>
      </w:r>
    </w:p>
    <w:p w:rsidR="003737A1" w:rsidRPr="00FC4E0C" w:rsidRDefault="00DB42BC" w:rsidP="00DB42BC">
      <w:pPr>
        <w:jc w:val="center"/>
        <w:rPr>
          <w:sz w:val="52"/>
          <w:szCs w:val="52"/>
        </w:rPr>
      </w:pPr>
      <w:r w:rsidRPr="00FC4E0C">
        <w:rPr>
          <w:b/>
          <w:bCs/>
          <w:sz w:val="52"/>
          <w:szCs w:val="52"/>
          <w:lang w:eastAsia="en-US"/>
        </w:rPr>
        <w:t>Palestinian Central Bureau of Statistics</w:t>
      </w:r>
    </w:p>
    <w:p w:rsidR="000772C0" w:rsidRDefault="000772C0" w:rsidP="00904455">
      <w:pPr>
        <w:pStyle w:val="Heading9"/>
        <w:rPr>
          <w:sz w:val="36"/>
          <w:szCs w:val="36"/>
        </w:rPr>
      </w:pPr>
    </w:p>
    <w:p w:rsidR="00DB42BC" w:rsidRDefault="00DB42BC" w:rsidP="00DB42BC"/>
    <w:p w:rsidR="00DB42BC" w:rsidRDefault="00DB42BC" w:rsidP="00DB42BC">
      <w:pPr>
        <w:rPr>
          <w:rtl/>
        </w:rPr>
      </w:pPr>
    </w:p>
    <w:p w:rsidR="00DB42BC" w:rsidRDefault="00DB42BC" w:rsidP="00DB42BC">
      <w:pPr>
        <w:rPr>
          <w:rtl/>
        </w:rPr>
      </w:pPr>
    </w:p>
    <w:p w:rsidR="00DB42BC" w:rsidRDefault="00DB42BC" w:rsidP="00DB42BC">
      <w:pPr>
        <w:rPr>
          <w:rtl/>
        </w:rPr>
      </w:pPr>
    </w:p>
    <w:p w:rsidR="00DB42BC" w:rsidRDefault="00DB42BC" w:rsidP="00DB42BC">
      <w:pPr>
        <w:rPr>
          <w:rtl/>
        </w:rPr>
      </w:pPr>
    </w:p>
    <w:p w:rsidR="00DB42BC" w:rsidRDefault="00DB42BC" w:rsidP="00DB42BC">
      <w:pPr>
        <w:rPr>
          <w:rtl/>
        </w:rPr>
      </w:pPr>
    </w:p>
    <w:p w:rsidR="00DB42BC" w:rsidRDefault="00DB42BC" w:rsidP="00DB42BC">
      <w:pPr>
        <w:rPr>
          <w:rtl/>
        </w:rPr>
      </w:pPr>
    </w:p>
    <w:p w:rsidR="00DB42BC" w:rsidRDefault="00DB42BC" w:rsidP="00DB42BC"/>
    <w:p w:rsidR="00DB42BC" w:rsidRDefault="00DB42BC" w:rsidP="00DB42BC"/>
    <w:p w:rsidR="00DB42BC" w:rsidRPr="00DB42BC" w:rsidRDefault="00DB42BC" w:rsidP="00DB42BC"/>
    <w:p w:rsidR="003737A1" w:rsidRDefault="003737A1">
      <w:pPr>
        <w:rPr>
          <w:rtl/>
        </w:rPr>
      </w:pPr>
    </w:p>
    <w:p w:rsidR="00CD7BA0" w:rsidRDefault="00CD7BA0">
      <w:pPr>
        <w:rPr>
          <w:rtl/>
        </w:rPr>
      </w:pPr>
    </w:p>
    <w:p w:rsidR="003737A1" w:rsidRDefault="003737A1">
      <w:pPr>
        <w:bidi w:val="0"/>
        <w:jc w:val="center"/>
        <w:rPr>
          <w:b/>
          <w:bCs/>
          <w:sz w:val="44"/>
          <w:szCs w:val="44"/>
          <w:rtl/>
          <w:lang w:eastAsia="en-US"/>
        </w:rPr>
      </w:pPr>
    </w:p>
    <w:p w:rsidR="003737A1" w:rsidRPr="00FC4E0C" w:rsidRDefault="00543F5D" w:rsidP="00543F5D">
      <w:pPr>
        <w:bidi w:val="0"/>
        <w:jc w:val="center"/>
        <w:rPr>
          <w:b/>
          <w:bCs/>
          <w:sz w:val="40"/>
          <w:szCs w:val="40"/>
          <w:rtl/>
          <w:lang w:eastAsia="en-US"/>
        </w:rPr>
      </w:pPr>
      <w:r>
        <w:rPr>
          <w:b/>
          <w:bCs/>
          <w:sz w:val="40"/>
          <w:szCs w:val="40"/>
          <w:lang w:eastAsia="en-US"/>
        </w:rPr>
        <w:t xml:space="preserve">Livestock </w:t>
      </w:r>
      <w:r w:rsidR="00DB42BC" w:rsidRPr="00FC4E0C">
        <w:rPr>
          <w:b/>
          <w:bCs/>
          <w:sz w:val="40"/>
          <w:szCs w:val="40"/>
          <w:lang w:eastAsia="en-US"/>
        </w:rPr>
        <w:t xml:space="preserve">Survey, </w:t>
      </w:r>
      <w:r>
        <w:rPr>
          <w:b/>
          <w:bCs/>
          <w:sz w:val="40"/>
          <w:szCs w:val="40"/>
          <w:lang w:eastAsia="en-US"/>
        </w:rPr>
        <w:t>2013</w:t>
      </w:r>
    </w:p>
    <w:p w:rsidR="009115CC" w:rsidRPr="00FC4E0C" w:rsidRDefault="00DB42BC" w:rsidP="00DB42BC">
      <w:pPr>
        <w:bidi w:val="0"/>
        <w:jc w:val="center"/>
        <w:rPr>
          <w:b/>
          <w:bCs/>
          <w:sz w:val="40"/>
          <w:szCs w:val="40"/>
          <w:lang w:eastAsia="en-US"/>
        </w:rPr>
      </w:pPr>
      <w:r w:rsidRPr="00FC4E0C">
        <w:rPr>
          <w:b/>
          <w:bCs/>
          <w:sz w:val="40"/>
          <w:szCs w:val="40"/>
          <w:lang w:eastAsia="en-US"/>
        </w:rPr>
        <w:t>Main</w:t>
      </w:r>
      <w:r w:rsidR="003737A1" w:rsidRPr="00FC4E0C">
        <w:rPr>
          <w:b/>
          <w:bCs/>
          <w:sz w:val="40"/>
          <w:szCs w:val="40"/>
          <w:lang w:eastAsia="en-US"/>
        </w:rPr>
        <w:t xml:space="preserve"> </w:t>
      </w:r>
      <w:r w:rsidR="006F34CE" w:rsidRPr="00FC4E0C">
        <w:rPr>
          <w:b/>
          <w:bCs/>
          <w:sz w:val="40"/>
          <w:szCs w:val="40"/>
          <w:lang w:eastAsia="en-US"/>
        </w:rPr>
        <w:t>Results</w:t>
      </w:r>
    </w:p>
    <w:p w:rsidR="003737A1" w:rsidRDefault="003737A1" w:rsidP="004F2750">
      <w:pPr>
        <w:tabs>
          <w:tab w:val="center" w:pos="4535"/>
        </w:tabs>
        <w:bidi w:val="0"/>
        <w:rPr>
          <w:sz w:val="20"/>
          <w:lang w:eastAsia="en-US"/>
        </w:rPr>
      </w:pPr>
      <w:r>
        <w:rPr>
          <w:rFonts w:hint="eastAsia"/>
          <w:rtl/>
          <w:lang w:val="en-GB" w:eastAsia="en-US"/>
        </w:rPr>
        <w:t> </w:t>
      </w:r>
      <w:r w:rsidR="004F2750">
        <w:rPr>
          <w:rtl/>
          <w:lang w:val="en-GB" w:eastAsia="en-US"/>
        </w:rPr>
        <w:tab/>
      </w:r>
    </w:p>
    <w:p w:rsidR="003737A1" w:rsidRDefault="003737A1">
      <w:pPr>
        <w:bidi w:val="0"/>
        <w:rPr>
          <w:lang w:val="en-GB" w:eastAsia="en-US"/>
        </w:rPr>
      </w:pPr>
      <w:r>
        <w:rPr>
          <w:rFonts w:hint="eastAsia"/>
          <w:rtl/>
          <w:lang w:val="en-GB" w:eastAsia="en-US"/>
        </w:rPr>
        <w:t> </w:t>
      </w:r>
    </w:p>
    <w:p w:rsidR="00CD7BA0" w:rsidRDefault="00CD7BA0" w:rsidP="00CD7BA0">
      <w:pPr>
        <w:bidi w:val="0"/>
        <w:rPr>
          <w:lang w:val="en-GB" w:eastAsia="en-US"/>
        </w:rPr>
      </w:pPr>
    </w:p>
    <w:p w:rsidR="00DB42BC" w:rsidRDefault="00DB42BC" w:rsidP="00DB42BC">
      <w:pPr>
        <w:bidi w:val="0"/>
        <w:rPr>
          <w:lang w:val="en-GB" w:eastAsia="en-US"/>
        </w:rPr>
      </w:pPr>
    </w:p>
    <w:p w:rsidR="00DB42BC" w:rsidRDefault="00DB42BC" w:rsidP="00DB42BC">
      <w:pPr>
        <w:bidi w:val="0"/>
        <w:rPr>
          <w:lang w:val="en-GB" w:eastAsia="en-US"/>
        </w:rPr>
      </w:pPr>
    </w:p>
    <w:p w:rsidR="00DB42BC" w:rsidRDefault="00DB42BC" w:rsidP="00DB42BC">
      <w:pPr>
        <w:bidi w:val="0"/>
        <w:rPr>
          <w:rtl/>
          <w:lang w:val="en-GB" w:eastAsia="en-US"/>
        </w:rPr>
      </w:pPr>
    </w:p>
    <w:p w:rsidR="00DB42BC" w:rsidRDefault="00DB42BC" w:rsidP="00DB42BC">
      <w:pPr>
        <w:bidi w:val="0"/>
        <w:rPr>
          <w:rtl/>
          <w:lang w:val="en-GB" w:eastAsia="en-US"/>
        </w:rPr>
      </w:pPr>
    </w:p>
    <w:p w:rsidR="00DB42BC" w:rsidRDefault="00DB42BC" w:rsidP="00DB42BC">
      <w:pPr>
        <w:bidi w:val="0"/>
        <w:rPr>
          <w:rtl/>
          <w:lang w:val="en-GB" w:eastAsia="en-US"/>
        </w:rPr>
      </w:pPr>
    </w:p>
    <w:p w:rsidR="00DB42BC" w:rsidRDefault="00DB42BC" w:rsidP="00DB42BC">
      <w:pPr>
        <w:bidi w:val="0"/>
        <w:rPr>
          <w:rtl/>
          <w:lang w:val="en-GB" w:eastAsia="en-US"/>
        </w:rPr>
      </w:pPr>
    </w:p>
    <w:p w:rsidR="00DB42BC" w:rsidRDefault="00DB42BC" w:rsidP="00DB42BC">
      <w:pPr>
        <w:bidi w:val="0"/>
        <w:rPr>
          <w:lang w:val="en-GB" w:eastAsia="en-US"/>
        </w:rPr>
      </w:pPr>
    </w:p>
    <w:p w:rsidR="00DB42BC" w:rsidRDefault="00DB42BC" w:rsidP="00DB42BC">
      <w:pPr>
        <w:bidi w:val="0"/>
        <w:rPr>
          <w:lang w:val="en-GB" w:eastAsia="en-US"/>
        </w:rPr>
      </w:pPr>
    </w:p>
    <w:p w:rsidR="003C48BB" w:rsidRDefault="003C48BB" w:rsidP="003C48BB">
      <w:pPr>
        <w:bidi w:val="0"/>
        <w:rPr>
          <w:lang w:val="en-GB" w:eastAsia="en-US"/>
        </w:rPr>
      </w:pPr>
    </w:p>
    <w:p w:rsidR="003C48BB" w:rsidRDefault="003C48BB" w:rsidP="003C48BB">
      <w:pPr>
        <w:bidi w:val="0"/>
        <w:rPr>
          <w:lang w:val="en-GB" w:eastAsia="en-US"/>
        </w:rPr>
      </w:pPr>
    </w:p>
    <w:p w:rsidR="003C48BB" w:rsidRDefault="003C48BB" w:rsidP="003C48BB">
      <w:pPr>
        <w:bidi w:val="0"/>
        <w:rPr>
          <w:rtl/>
          <w:lang w:val="en-GB" w:eastAsia="en-US"/>
        </w:rPr>
      </w:pPr>
    </w:p>
    <w:p w:rsidR="00DB42BC" w:rsidRDefault="00DB42BC" w:rsidP="00DB42BC">
      <w:pPr>
        <w:bidi w:val="0"/>
        <w:rPr>
          <w:sz w:val="20"/>
          <w:lang w:eastAsia="en-US"/>
        </w:rPr>
      </w:pPr>
    </w:p>
    <w:p w:rsidR="003737A1" w:rsidRDefault="003737A1">
      <w:pPr>
        <w:bidi w:val="0"/>
        <w:rPr>
          <w:sz w:val="20"/>
          <w:lang w:eastAsia="en-US"/>
        </w:rPr>
      </w:pPr>
      <w:r>
        <w:rPr>
          <w:rFonts w:hint="eastAsia"/>
          <w:rtl/>
          <w:lang w:val="en-GB" w:eastAsia="en-US"/>
        </w:rPr>
        <w:t> </w:t>
      </w:r>
    </w:p>
    <w:p w:rsidR="000273FA" w:rsidRPr="00FC4E0C" w:rsidRDefault="00733628" w:rsidP="0005185F">
      <w:pPr>
        <w:pStyle w:val="BodyText"/>
        <w:tabs>
          <w:tab w:val="center" w:pos="4535"/>
          <w:tab w:val="left" w:pos="8272"/>
        </w:tabs>
        <w:jc w:val="left"/>
        <w:rPr>
          <w:b/>
          <w:bCs/>
          <w:sz w:val="28"/>
          <w:szCs w:val="28"/>
          <w:lang w:val="en-AU"/>
        </w:rPr>
      </w:pPr>
      <w:r>
        <w:rPr>
          <w:b/>
          <w:bCs/>
          <w:szCs w:val="28"/>
        </w:rPr>
        <w:tab/>
      </w:r>
      <w:r w:rsidR="00543F5D">
        <w:rPr>
          <w:b/>
          <w:bCs/>
          <w:sz w:val="28"/>
          <w:szCs w:val="28"/>
        </w:rPr>
        <w:t>April</w:t>
      </w:r>
      <w:r w:rsidR="003737A1" w:rsidRPr="00FC4E0C">
        <w:rPr>
          <w:b/>
          <w:bCs/>
          <w:sz w:val="28"/>
          <w:szCs w:val="28"/>
        </w:rPr>
        <w:t xml:space="preserve">, </w:t>
      </w:r>
      <w:r w:rsidR="00565EC4" w:rsidRPr="00FC4E0C">
        <w:rPr>
          <w:b/>
          <w:bCs/>
          <w:sz w:val="28"/>
          <w:szCs w:val="28"/>
        </w:rPr>
        <w:t>201</w:t>
      </w:r>
      <w:r w:rsidR="0005185F">
        <w:rPr>
          <w:rFonts w:hint="cs"/>
          <w:b/>
          <w:bCs/>
          <w:sz w:val="28"/>
          <w:szCs w:val="28"/>
          <w:rtl/>
        </w:rPr>
        <w:t>4</w:t>
      </w:r>
      <w:r w:rsidRPr="00FC4E0C">
        <w:rPr>
          <w:b/>
          <w:bCs/>
          <w:sz w:val="28"/>
          <w:szCs w:val="28"/>
        </w:rPr>
        <w:tab/>
      </w:r>
    </w:p>
    <w:p w:rsidR="000273FA" w:rsidRDefault="000273FA" w:rsidP="000438D3">
      <w:pPr>
        <w:pStyle w:val="BodyText"/>
        <w:jc w:val="center"/>
        <w:rPr>
          <w:b/>
          <w:bCs/>
          <w:szCs w:val="28"/>
          <w:lang w:val="en-AU"/>
        </w:rPr>
      </w:pPr>
    </w:p>
    <w:p w:rsidR="00E66FBE" w:rsidRPr="00E66FBE" w:rsidRDefault="00E66FBE" w:rsidP="000438D3">
      <w:pPr>
        <w:pStyle w:val="BodyText"/>
        <w:jc w:val="center"/>
        <w:rPr>
          <w:b/>
          <w:bCs/>
          <w:sz w:val="14"/>
          <w:szCs w:val="16"/>
          <w:rtl/>
          <w:lang w:val="en-AU"/>
        </w:rPr>
      </w:pPr>
    </w:p>
    <w:p w:rsidR="00202CCF" w:rsidRPr="003C48BB" w:rsidRDefault="00202CCF" w:rsidP="00202CCF">
      <w:pPr>
        <w:pStyle w:val="BodyText"/>
        <w:jc w:val="left"/>
        <w:rPr>
          <w:szCs w:val="28"/>
        </w:rPr>
      </w:pPr>
      <w:r w:rsidRPr="003C48BB">
        <w:rPr>
          <w:szCs w:val="28"/>
        </w:rPr>
        <w:t>PAGE NUMBERS OF ENGLISH TEXT ARE PRINTED IN SQUARE BRACKETS.</w:t>
      </w:r>
    </w:p>
    <w:p w:rsidR="00202CCF" w:rsidRPr="003C48BB" w:rsidRDefault="00202CCF" w:rsidP="00202CCF">
      <w:pPr>
        <w:pStyle w:val="BodyText"/>
        <w:jc w:val="left"/>
        <w:rPr>
          <w:szCs w:val="28"/>
        </w:rPr>
      </w:pPr>
      <w:r w:rsidRPr="003C48BB">
        <w:rPr>
          <w:szCs w:val="28"/>
        </w:rPr>
        <w:t>TABLES ARE PRINTED IN THE ARABIC ORDER (FROM RIGHT TO LEFT).</w:t>
      </w:r>
    </w:p>
    <w:p w:rsidR="00202CCF" w:rsidRDefault="00202CCF" w:rsidP="00202CCF">
      <w:pPr>
        <w:pStyle w:val="BodyText"/>
        <w:jc w:val="left"/>
        <w:rPr>
          <w:b/>
          <w:bCs/>
          <w:szCs w:val="28"/>
          <w:rtl/>
          <w:lang w:val="en-AU"/>
        </w:rPr>
      </w:pPr>
    </w:p>
    <w:p w:rsidR="00202CCF" w:rsidRDefault="00202CCF" w:rsidP="000438D3">
      <w:pPr>
        <w:pStyle w:val="BodyText"/>
        <w:jc w:val="center"/>
        <w:rPr>
          <w:b/>
          <w:bCs/>
          <w:color w:val="FFFFFF"/>
        </w:rPr>
      </w:pPr>
    </w:p>
    <w:p w:rsidR="00AE210C" w:rsidRDefault="00AE210C" w:rsidP="000438D3">
      <w:pPr>
        <w:pStyle w:val="BodyText"/>
        <w:jc w:val="center"/>
        <w:rPr>
          <w:b/>
          <w:bCs/>
          <w:color w:val="FFFFFF"/>
        </w:rPr>
      </w:pPr>
    </w:p>
    <w:p w:rsidR="00AE210C" w:rsidRDefault="00AE210C" w:rsidP="000438D3">
      <w:pPr>
        <w:pStyle w:val="BodyText"/>
        <w:jc w:val="center"/>
        <w:rPr>
          <w:b/>
          <w:bCs/>
          <w:color w:val="FFFFFF"/>
        </w:rPr>
      </w:pPr>
    </w:p>
    <w:p w:rsidR="00AE210C" w:rsidRDefault="00AE210C" w:rsidP="000438D3">
      <w:pPr>
        <w:pStyle w:val="BodyText"/>
        <w:jc w:val="center"/>
        <w:rPr>
          <w:b/>
          <w:bCs/>
          <w:color w:val="FFFFFF"/>
        </w:rPr>
      </w:pPr>
    </w:p>
    <w:p w:rsidR="003737A1" w:rsidRDefault="00B766E5">
      <w:pPr>
        <w:pStyle w:val="Title"/>
        <w:jc w:val="left"/>
        <w:rPr>
          <w:rFonts w:cs="Simplified Arabic"/>
          <w:b w:val="0"/>
          <w:bCs w:val="0"/>
          <w:color w:val="FFFFFF"/>
          <w:sz w:val="24"/>
          <w:szCs w:val="24"/>
          <w:rtl/>
          <w:lang w:val="en-AU"/>
        </w:rPr>
      </w:pPr>
      <w:r w:rsidRPr="00B766E5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3pt;margin-top:4.2pt;width:445.7pt;height:76.15pt;z-index:251657728" strokeweight="6pt">
            <v:stroke linestyle="thickBetweenThin"/>
            <v:textbox style="mso-next-textbox:#_x0000_s1026">
              <w:txbxContent>
                <w:p w:rsidR="004E1E29" w:rsidRPr="003C48BB" w:rsidRDefault="004E1E29" w:rsidP="003C48BB">
                  <w:pPr>
                    <w:pStyle w:val="BodyText2"/>
                    <w:jc w:val="both"/>
                    <w:rPr>
                      <w:b/>
                      <w:bCs/>
                      <w:sz w:val="30"/>
                      <w:szCs w:val="30"/>
                      <w:rtl/>
                      <w:lang w:val="en-GB"/>
                    </w:rPr>
                  </w:pPr>
                  <w:r w:rsidRPr="003C48BB"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  <w:p w:rsidR="004E1E29" w:rsidRDefault="004E1E29">
                  <w:pPr>
                    <w:jc w:val="right"/>
                    <w:rPr>
                      <w:sz w:val="32"/>
                      <w:rtl/>
                      <w:lang w:val="en-GB"/>
                    </w:rPr>
                  </w:pPr>
                </w:p>
              </w:txbxContent>
            </v:textbox>
            <w10:wrap anchorx="page"/>
          </v:shape>
        </w:pict>
      </w:r>
    </w:p>
    <w:p w:rsidR="003737A1" w:rsidRDefault="003737A1">
      <w:pPr>
        <w:pStyle w:val="Title"/>
        <w:jc w:val="left"/>
        <w:rPr>
          <w:rFonts w:cs="Simplified Arabic"/>
          <w:b w:val="0"/>
          <w:bCs w:val="0"/>
          <w:color w:val="FFFFFF"/>
          <w:sz w:val="24"/>
          <w:szCs w:val="24"/>
          <w:rtl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color w:val="FFFFFF"/>
          <w:sz w:val="24"/>
          <w:szCs w:val="24"/>
          <w:rtl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color w:val="FFFFFF"/>
          <w:sz w:val="24"/>
          <w:szCs w:val="24"/>
          <w:rtl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color w:val="FFFFFF"/>
          <w:sz w:val="24"/>
          <w:szCs w:val="24"/>
          <w:rtl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037F08" w:rsidRDefault="003737A1" w:rsidP="00E34E83">
      <w:pPr>
        <w:jc w:val="both"/>
        <w:rPr>
          <w:lang w:val="en-AU"/>
        </w:rPr>
      </w:pPr>
      <w:r>
        <w:rPr>
          <w:rFonts w:hint="cs"/>
          <w:rtl/>
          <w:lang w:val="en-AU"/>
        </w:rPr>
        <w:t xml:space="preserve">            </w:t>
      </w:r>
    </w:p>
    <w:p w:rsidR="003737A1" w:rsidRDefault="003737A1">
      <w:pPr>
        <w:jc w:val="both"/>
        <w:rPr>
          <w:rtl/>
          <w:lang w:val="en-AU"/>
        </w:rPr>
      </w:pPr>
    </w:p>
    <w:p w:rsidR="003737A1" w:rsidRDefault="003737A1">
      <w:pPr>
        <w:jc w:val="lowKashida"/>
        <w:rPr>
          <w:rFonts w:hAnsi="Symbol"/>
          <w:sz w:val="20"/>
          <w:rtl/>
          <w:lang w:val="en-AU"/>
        </w:rPr>
      </w:pPr>
    </w:p>
    <w:p w:rsidR="003737A1" w:rsidRDefault="0005185F" w:rsidP="00886DB4">
      <w:pPr>
        <w:bidi w:val="0"/>
        <w:jc w:val="lowKashida"/>
        <w:rPr>
          <w:sz w:val="20"/>
        </w:rPr>
      </w:pPr>
      <w:r>
        <w:rPr>
          <w:sz w:val="20"/>
          <w:szCs w:val="20"/>
        </w:rPr>
        <w:t>April</w:t>
      </w:r>
      <w:r w:rsidR="003737A1">
        <w:rPr>
          <w:sz w:val="20"/>
        </w:rPr>
        <w:t xml:space="preserve">, </w:t>
      </w:r>
      <w:r w:rsidR="00565EC4">
        <w:rPr>
          <w:sz w:val="20"/>
        </w:rPr>
        <w:t>201</w:t>
      </w:r>
      <w:r w:rsidR="00886DB4">
        <w:rPr>
          <w:sz w:val="20"/>
        </w:rPr>
        <w:t>4</w:t>
      </w:r>
      <w:r w:rsidR="003737A1">
        <w:rPr>
          <w:sz w:val="20"/>
        </w:rPr>
        <w:t>.</w:t>
      </w:r>
    </w:p>
    <w:p w:rsidR="003737A1" w:rsidRDefault="003737A1">
      <w:pPr>
        <w:bidi w:val="0"/>
        <w:jc w:val="lowKashida"/>
        <w:rPr>
          <w:sz w:val="20"/>
        </w:rPr>
      </w:pPr>
      <w:r>
        <w:rPr>
          <w:b/>
          <w:bCs/>
          <w:sz w:val="20"/>
        </w:rPr>
        <w:t>All rights reserved.</w:t>
      </w:r>
    </w:p>
    <w:p w:rsidR="003737A1" w:rsidRDefault="003737A1">
      <w:pPr>
        <w:bidi w:val="0"/>
        <w:jc w:val="lowKashida"/>
        <w:rPr>
          <w:b/>
          <w:bCs/>
          <w:sz w:val="20"/>
          <w:szCs w:val="20"/>
        </w:rPr>
      </w:pPr>
    </w:p>
    <w:p w:rsidR="003737A1" w:rsidRDefault="003737A1">
      <w:pPr>
        <w:bidi w:val="0"/>
        <w:jc w:val="lowKashida"/>
        <w:rPr>
          <w:b/>
          <w:bCs/>
          <w:sz w:val="20"/>
        </w:rPr>
      </w:pPr>
      <w:r>
        <w:rPr>
          <w:b/>
          <w:bCs/>
          <w:sz w:val="20"/>
        </w:rPr>
        <w:t>Citation:</w:t>
      </w:r>
    </w:p>
    <w:p w:rsidR="003737A1" w:rsidRDefault="003737A1">
      <w:pPr>
        <w:bidi w:val="0"/>
        <w:jc w:val="lowKashida"/>
        <w:rPr>
          <w:b/>
          <w:bCs/>
          <w:sz w:val="20"/>
          <w:szCs w:val="20"/>
          <w:rtl/>
        </w:rPr>
      </w:pPr>
    </w:p>
    <w:p w:rsidR="003737A1" w:rsidRPr="005A097E" w:rsidRDefault="003737A1" w:rsidP="00B56864">
      <w:pPr>
        <w:jc w:val="right"/>
        <w:rPr>
          <w:i/>
          <w:iCs/>
          <w:rtl/>
        </w:rPr>
      </w:pPr>
      <w:r w:rsidRPr="00B74B01">
        <w:rPr>
          <w:b/>
          <w:bCs/>
        </w:rPr>
        <w:t xml:space="preserve">Palestinian Central Bureau of Statistics, </w:t>
      </w:r>
      <w:r w:rsidR="00565EC4">
        <w:rPr>
          <w:b/>
          <w:bCs/>
        </w:rPr>
        <w:t>201</w:t>
      </w:r>
      <w:r w:rsidR="00B56864">
        <w:rPr>
          <w:b/>
          <w:bCs/>
        </w:rPr>
        <w:t>4</w:t>
      </w:r>
      <w:r w:rsidRPr="00B74B01">
        <w:rPr>
          <w:b/>
          <w:bCs/>
        </w:rPr>
        <w:t xml:space="preserve">, </w:t>
      </w:r>
      <w:r w:rsidR="00B56864" w:rsidRPr="00B56864">
        <w:rPr>
          <w:i/>
          <w:iCs/>
        </w:rPr>
        <w:t>Livestock</w:t>
      </w:r>
      <w:r w:rsidR="00565EC4">
        <w:rPr>
          <w:i/>
          <w:iCs/>
        </w:rPr>
        <w:t xml:space="preserve"> Survey, </w:t>
      </w:r>
      <w:r w:rsidR="00B56864">
        <w:rPr>
          <w:i/>
          <w:iCs/>
        </w:rPr>
        <w:t>2013</w:t>
      </w:r>
      <w:r w:rsidRPr="00B74B01">
        <w:rPr>
          <w:i/>
          <w:iCs/>
        </w:rPr>
        <w:t xml:space="preserve">, </w:t>
      </w:r>
      <w:r w:rsidR="00565EC4">
        <w:rPr>
          <w:i/>
          <w:iCs/>
        </w:rPr>
        <w:t>Main</w:t>
      </w:r>
      <w:r w:rsidRPr="00B74B01">
        <w:rPr>
          <w:i/>
          <w:iCs/>
        </w:rPr>
        <w:t xml:space="preserve"> </w:t>
      </w:r>
      <w:r w:rsidR="006F34CE">
        <w:rPr>
          <w:i/>
          <w:iCs/>
        </w:rPr>
        <w:t>Results</w:t>
      </w:r>
      <w:r w:rsidR="00C13FF2">
        <w:rPr>
          <w:i/>
          <w:iCs/>
        </w:rPr>
        <w:t>.</w:t>
      </w:r>
      <w:r w:rsidRPr="00FC4E0C">
        <w:t xml:space="preserve"> Ramallah, Palestine</w:t>
      </w:r>
      <w:r w:rsidR="005A097E">
        <w:rPr>
          <w:i/>
          <w:iCs/>
        </w:rPr>
        <w:t>.</w:t>
      </w:r>
    </w:p>
    <w:p w:rsidR="003737A1" w:rsidRDefault="003737A1">
      <w:pPr>
        <w:bidi w:val="0"/>
        <w:jc w:val="lowKashida"/>
        <w:rPr>
          <w:b/>
          <w:bCs/>
          <w:sz w:val="20"/>
          <w:szCs w:val="20"/>
          <w:rtl/>
          <w:lang w:val="en-AU"/>
        </w:rPr>
      </w:pPr>
    </w:p>
    <w:p w:rsidR="003737A1" w:rsidRDefault="003737A1">
      <w:pPr>
        <w:bidi w:val="0"/>
        <w:rPr>
          <w:sz w:val="20"/>
          <w:lang w:eastAsia="en-US"/>
        </w:rPr>
      </w:pPr>
      <w:r>
        <w:rPr>
          <w:sz w:val="20"/>
          <w:lang w:eastAsia="en-US"/>
        </w:rPr>
        <w:t>All correspondence should be directed to:</w:t>
      </w:r>
    </w:p>
    <w:p w:rsidR="003737A1" w:rsidRDefault="003737A1">
      <w:pPr>
        <w:bidi w:val="0"/>
        <w:rPr>
          <w:b/>
          <w:bCs/>
          <w:sz w:val="20"/>
          <w:lang w:eastAsia="en-US"/>
        </w:rPr>
      </w:pPr>
      <w:r>
        <w:rPr>
          <w:b/>
          <w:bCs/>
          <w:sz w:val="20"/>
          <w:lang w:eastAsia="en-US"/>
        </w:rPr>
        <w:t>Palestinian Central Bureau of Statistics</w:t>
      </w:r>
    </w:p>
    <w:p w:rsidR="003737A1" w:rsidRDefault="003737A1">
      <w:pPr>
        <w:bidi w:val="0"/>
        <w:rPr>
          <w:b/>
          <w:bCs/>
          <w:sz w:val="20"/>
          <w:lang w:eastAsia="en-US"/>
        </w:rPr>
      </w:pPr>
      <w:proofErr w:type="spellStart"/>
      <w:r>
        <w:rPr>
          <w:b/>
          <w:bCs/>
          <w:sz w:val="20"/>
          <w:lang w:eastAsia="en-US"/>
        </w:rPr>
        <w:t>P.O.Box</w:t>
      </w:r>
      <w:proofErr w:type="spellEnd"/>
      <w:r>
        <w:rPr>
          <w:b/>
          <w:bCs/>
          <w:sz w:val="20"/>
          <w:lang w:eastAsia="en-US"/>
        </w:rPr>
        <w:t xml:space="preserve"> 1647 Ramallah, Palestine.</w:t>
      </w:r>
    </w:p>
    <w:p w:rsidR="003737A1" w:rsidRDefault="003737A1">
      <w:pPr>
        <w:bidi w:val="0"/>
        <w:jc w:val="lowKashida"/>
        <w:rPr>
          <w:b/>
          <w:bCs/>
          <w:sz w:val="20"/>
          <w:szCs w:val="20"/>
        </w:rPr>
      </w:pPr>
    </w:p>
    <w:p w:rsidR="003737A1" w:rsidRDefault="003737A1">
      <w:pPr>
        <w:bidi w:val="0"/>
        <w:rPr>
          <w:sz w:val="20"/>
          <w:lang w:eastAsia="en-US"/>
        </w:rPr>
      </w:pPr>
      <w:r>
        <w:rPr>
          <w:sz w:val="20"/>
          <w:lang w:eastAsia="en-US"/>
        </w:rPr>
        <w:t>Tel: (972/970) 2</w:t>
      </w:r>
      <w:r>
        <w:rPr>
          <w:rFonts w:hint="cs"/>
          <w:sz w:val="20"/>
          <w:rtl/>
          <w:lang w:eastAsia="en-US"/>
        </w:rPr>
        <w:t xml:space="preserve"> </w:t>
      </w:r>
      <w:proofErr w:type="spellStart"/>
      <w:r>
        <w:rPr>
          <w:sz w:val="20"/>
          <w:szCs w:val="20"/>
          <w:rtl/>
          <w:lang w:eastAsia="en-US"/>
        </w:rPr>
        <w:t>2</w:t>
      </w:r>
      <w:proofErr w:type="spellEnd"/>
      <w:r>
        <w:rPr>
          <w:sz w:val="20"/>
          <w:lang w:eastAsia="en-US"/>
        </w:rPr>
        <w:t>98 2700</w:t>
      </w:r>
    </w:p>
    <w:p w:rsidR="003737A1" w:rsidRDefault="003737A1">
      <w:pPr>
        <w:bidi w:val="0"/>
        <w:rPr>
          <w:sz w:val="20"/>
          <w:lang w:eastAsia="en-US"/>
        </w:rPr>
      </w:pPr>
      <w:r>
        <w:rPr>
          <w:sz w:val="20"/>
          <w:lang w:eastAsia="en-US"/>
        </w:rPr>
        <w:t xml:space="preserve">Fax: ( 972/970) 2 </w:t>
      </w:r>
      <w:r>
        <w:rPr>
          <w:sz w:val="20"/>
          <w:szCs w:val="20"/>
          <w:rtl/>
          <w:lang w:eastAsia="en-US"/>
        </w:rPr>
        <w:t>2</w:t>
      </w:r>
      <w:r>
        <w:rPr>
          <w:sz w:val="20"/>
          <w:lang w:eastAsia="en-US"/>
        </w:rPr>
        <w:t>98 2710</w:t>
      </w:r>
    </w:p>
    <w:p w:rsidR="003737A1" w:rsidRDefault="00E34E83">
      <w:pPr>
        <w:bidi w:val="0"/>
        <w:rPr>
          <w:sz w:val="20"/>
          <w:lang w:eastAsia="en-US"/>
        </w:rPr>
      </w:pPr>
      <w:r>
        <w:rPr>
          <w:sz w:val="20"/>
          <w:lang w:eastAsia="en-US"/>
        </w:rPr>
        <w:t>Toll Free: 1800300</w:t>
      </w:r>
      <w:r w:rsidR="003737A1">
        <w:rPr>
          <w:sz w:val="20"/>
          <w:lang w:eastAsia="en-US"/>
        </w:rPr>
        <w:t>300</w:t>
      </w:r>
    </w:p>
    <w:p w:rsidR="003737A1" w:rsidRDefault="003737A1">
      <w:pPr>
        <w:bidi w:val="0"/>
        <w:rPr>
          <w:sz w:val="20"/>
          <w:lang w:eastAsia="en-US"/>
        </w:rPr>
      </w:pPr>
      <w:r>
        <w:rPr>
          <w:sz w:val="20"/>
          <w:lang w:eastAsia="en-US"/>
        </w:rPr>
        <w:t xml:space="preserve">E-Mail: </w:t>
      </w:r>
      <w:hyperlink r:id="rId9" w:history="1">
        <w:r>
          <w:rPr>
            <w:rStyle w:val="Hyperlink"/>
            <w:sz w:val="20"/>
            <w:lang w:eastAsia="en-US"/>
          </w:rPr>
          <w:t>diwan@pcbs.gov.ps</w:t>
        </w:r>
      </w:hyperlink>
    </w:p>
    <w:p w:rsidR="003737A1" w:rsidRPr="00E66FBE" w:rsidRDefault="003737A1" w:rsidP="00E66FBE">
      <w:pPr>
        <w:bidi w:val="0"/>
        <w:rPr>
          <w:b/>
          <w:bCs/>
          <w:sz w:val="12"/>
          <w:szCs w:val="12"/>
        </w:rPr>
      </w:pPr>
      <w:r>
        <w:rPr>
          <w:sz w:val="20"/>
          <w:lang w:eastAsia="en-US"/>
        </w:rPr>
        <w:t xml:space="preserve">web-site:  </w:t>
      </w:r>
      <w:hyperlink r:id="rId10" w:history="1">
        <w:r>
          <w:rPr>
            <w:rStyle w:val="Hyperlink"/>
            <w:sz w:val="20"/>
            <w:lang w:eastAsia="en-US"/>
          </w:rPr>
          <w:t>http://www.pcbs.gov.ps</w:t>
        </w:r>
      </w:hyperlink>
      <w:r w:rsidR="00192E46">
        <w:t xml:space="preserve">                                                        </w:t>
      </w:r>
      <w:r w:rsidR="00192E46" w:rsidRPr="00E66FBE">
        <w:rPr>
          <w:b/>
          <w:bCs/>
          <w:sz w:val="20"/>
          <w:szCs w:val="20"/>
        </w:rPr>
        <w:t>Reference ID:</w:t>
      </w:r>
      <w:r w:rsidR="00FA67C4">
        <w:rPr>
          <w:b/>
          <w:bCs/>
          <w:sz w:val="20"/>
          <w:szCs w:val="20"/>
        </w:rPr>
        <w:t xml:space="preserve"> 2042</w:t>
      </w:r>
    </w:p>
    <w:p w:rsidR="003737A1" w:rsidRDefault="003737A1">
      <w:pPr>
        <w:pStyle w:val="Heading8"/>
        <w:ind w:left="1080" w:right="70" w:hanging="1274"/>
        <w:rPr>
          <w:sz w:val="28"/>
        </w:rPr>
      </w:pPr>
      <w:r>
        <w:rPr>
          <w:sz w:val="28"/>
        </w:rPr>
        <w:lastRenderedPageBreak/>
        <w:t>Acknowledgments</w:t>
      </w:r>
    </w:p>
    <w:p w:rsidR="000772C0" w:rsidRPr="00C17EC0" w:rsidRDefault="003737A1" w:rsidP="00D86A28">
      <w:pPr>
        <w:pStyle w:val="BodyText"/>
        <w:ind w:right="70"/>
        <w:jc w:val="both"/>
        <w:rPr>
          <w:b/>
          <w:bCs/>
        </w:rPr>
      </w:pPr>
      <w:r>
        <w:br/>
      </w:r>
      <w:r w:rsidR="000772C0" w:rsidRPr="00C17EC0">
        <w:rPr>
          <w:b/>
          <w:bCs/>
        </w:rPr>
        <w:t>The Palestinian Central Bureau of Statistics (PCBS) extends its deep appreciation to all</w:t>
      </w:r>
      <w:r w:rsidR="00104C25">
        <w:rPr>
          <w:b/>
          <w:bCs/>
        </w:rPr>
        <w:t xml:space="preserve"> </w:t>
      </w:r>
      <w:r w:rsidR="000772C0" w:rsidRPr="00C17EC0">
        <w:rPr>
          <w:b/>
          <w:bCs/>
        </w:rPr>
        <w:t xml:space="preserve">Palestinian families who contributed to the success of collecting the </w:t>
      </w:r>
      <w:r w:rsidR="00104C25">
        <w:rPr>
          <w:b/>
          <w:bCs/>
          <w:lang w:eastAsia="en-US"/>
        </w:rPr>
        <w:t xml:space="preserve">survey data </w:t>
      </w:r>
      <w:r w:rsidR="000772C0" w:rsidRPr="00C17EC0">
        <w:rPr>
          <w:b/>
          <w:bCs/>
        </w:rPr>
        <w:t xml:space="preserve">and to </w:t>
      </w:r>
      <w:r w:rsidR="00565EC4" w:rsidRPr="00C17EC0">
        <w:rPr>
          <w:b/>
          <w:bCs/>
        </w:rPr>
        <w:t>all workers</w:t>
      </w:r>
      <w:r w:rsidR="000772C0" w:rsidRPr="00C17EC0">
        <w:rPr>
          <w:b/>
          <w:bCs/>
        </w:rPr>
        <w:t xml:space="preserve"> </w:t>
      </w:r>
      <w:r w:rsidR="000772C0">
        <w:rPr>
          <w:b/>
          <w:bCs/>
        </w:rPr>
        <w:t xml:space="preserve">in the </w:t>
      </w:r>
      <w:r w:rsidR="00565EC4">
        <w:rPr>
          <w:b/>
          <w:bCs/>
        </w:rPr>
        <w:t>survey</w:t>
      </w:r>
      <w:r w:rsidR="000772C0">
        <w:rPr>
          <w:b/>
          <w:bCs/>
        </w:rPr>
        <w:t xml:space="preserve"> </w:t>
      </w:r>
      <w:r w:rsidR="000772C0" w:rsidRPr="00C17EC0">
        <w:rPr>
          <w:b/>
          <w:bCs/>
        </w:rPr>
        <w:t xml:space="preserve">for </w:t>
      </w:r>
      <w:r w:rsidR="00D86A28">
        <w:rPr>
          <w:b/>
          <w:bCs/>
        </w:rPr>
        <w:t>being well</w:t>
      </w:r>
      <w:r w:rsidR="000772C0">
        <w:rPr>
          <w:b/>
          <w:bCs/>
        </w:rPr>
        <w:t xml:space="preserve"> </w:t>
      </w:r>
      <w:r w:rsidR="000772C0" w:rsidRPr="00C17EC0">
        <w:rPr>
          <w:b/>
          <w:bCs/>
        </w:rPr>
        <w:t>dedicat</w:t>
      </w:r>
      <w:r w:rsidR="000772C0">
        <w:rPr>
          <w:b/>
          <w:bCs/>
        </w:rPr>
        <w:t>ion</w:t>
      </w:r>
      <w:r w:rsidR="000772C0" w:rsidRPr="00C17EC0">
        <w:rPr>
          <w:b/>
          <w:bCs/>
        </w:rPr>
        <w:t xml:space="preserve"> in performing their duties. </w:t>
      </w:r>
    </w:p>
    <w:p w:rsidR="00104C25" w:rsidRDefault="000772C0" w:rsidP="00113768">
      <w:pPr>
        <w:autoSpaceDE w:val="0"/>
        <w:autoSpaceDN w:val="0"/>
        <w:bidi w:val="0"/>
        <w:adjustRightInd w:val="0"/>
        <w:jc w:val="both"/>
        <w:rPr>
          <w:b/>
          <w:bCs/>
          <w:lang w:eastAsia="en-US"/>
        </w:rPr>
      </w:pPr>
      <w:r w:rsidRPr="00C17EC0">
        <w:rPr>
          <w:b/>
          <w:bCs/>
        </w:rPr>
        <w:br/>
        <w:t xml:space="preserve">The </w:t>
      </w:r>
      <w:r w:rsidR="00104C25">
        <w:rPr>
          <w:b/>
          <w:bCs/>
          <w:lang w:eastAsia="en-US"/>
        </w:rPr>
        <w:t xml:space="preserve">survey of </w:t>
      </w:r>
      <w:r w:rsidR="00B56864" w:rsidRPr="00B56864">
        <w:rPr>
          <w:b/>
          <w:bCs/>
        </w:rPr>
        <w:t>Livestock</w:t>
      </w:r>
      <w:r w:rsidR="00565EC4">
        <w:rPr>
          <w:b/>
          <w:bCs/>
        </w:rPr>
        <w:t xml:space="preserve"> </w:t>
      </w:r>
      <w:r w:rsidR="00B56864">
        <w:rPr>
          <w:b/>
          <w:bCs/>
        </w:rPr>
        <w:t>2013</w:t>
      </w:r>
      <w:r w:rsidR="00113768">
        <w:rPr>
          <w:b/>
          <w:bCs/>
        </w:rPr>
        <w:t>,</w:t>
      </w:r>
      <w:r w:rsidR="00565EC4">
        <w:rPr>
          <w:b/>
          <w:bCs/>
        </w:rPr>
        <w:t xml:space="preserve"> </w:t>
      </w:r>
      <w:r w:rsidR="00104C25">
        <w:rPr>
          <w:b/>
          <w:bCs/>
          <w:lang w:eastAsia="en-US"/>
        </w:rPr>
        <w:t xml:space="preserve">has been planned and conducted by a technical team from PCBS </w:t>
      </w:r>
      <w:r w:rsidR="007C4D24">
        <w:rPr>
          <w:b/>
          <w:bCs/>
          <w:lang w:eastAsia="en-US"/>
        </w:rPr>
        <w:t xml:space="preserve">and </w:t>
      </w:r>
      <w:r w:rsidR="00104C25">
        <w:rPr>
          <w:b/>
          <w:bCs/>
          <w:lang w:eastAsia="en-US"/>
        </w:rPr>
        <w:t xml:space="preserve">Ministry of </w:t>
      </w:r>
      <w:r w:rsidR="00EB5958">
        <w:rPr>
          <w:b/>
          <w:bCs/>
          <w:lang w:eastAsia="en-US"/>
        </w:rPr>
        <w:t>A</w:t>
      </w:r>
      <w:r w:rsidR="00104C25">
        <w:rPr>
          <w:b/>
          <w:bCs/>
          <w:lang w:eastAsia="en-US"/>
        </w:rPr>
        <w:t xml:space="preserve">griculture and with joint </w:t>
      </w:r>
      <w:r w:rsidR="00EB5958">
        <w:rPr>
          <w:b/>
          <w:bCs/>
          <w:lang w:eastAsia="en-US"/>
        </w:rPr>
        <w:t>f</w:t>
      </w:r>
      <w:r w:rsidR="00104C25">
        <w:rPr>
          <w:b/>
          <w:bCs/>
          <w:lang w:eastAsia="en-US"/>
        </w:rPr>
        <w:t>unding by the</w:t>
      </w:r>
      <w:r w:rsidR="00516C76">
        <w:rPr>
          <w:b/>
          <w:bCs/>
          <w:lang w:eastAsia="en-US"/>
        </w:rPr>
        <w:t xml:space="preserve"> States of Palestine</w:t>
      </w:r>
      <w:r w:rsidR="00104C25">
        <w:rPr>
          <w:b/>
          <w:bCs/>
          <w:lang w:eastAsia="en-US"/>
        </w:rPr>
        <w:t xml:space="preserve"> and the Core Funding Group (CFG) for the year </w:t>
      </w:r>
      <w:r w:rsidR="00EB5958">
        <w:rPr>
          <w:b/>
          <w:bCs/>
          <w:lang w:eastAsia="en-US"/>
        </w:rPr>
        <w:t>201</w:t>
      </w:r>
      <w:r w:rsidR="00F76763">
        <w:rPr>
          <w:b/>
          <w:bCs/>
          <w:lang w:eastAsia="en-US"/>
        </w:rPr>
        <w:t>3</w:t>
      </w:r>
      <w:r w:rsidR="00113768">
        <w:rPr>
          <w:b/>
          <w:bCs/>
          <w:lang w:eastAsia="en-US"/>
        </w:rPr>
        <w:t xml:space="preserve"> </w:t>
      </w:r>
      <w:r w:rsidR="00113768">
        <w:rPr>
          <w:b/>
          <w:bCs/>
          <w:lang w:val="en-GB" w:eastAsia="en-US"/>
        </w:rPr>
        <w:t>represented by the Representative Office of Norway to the State of Palestine and the Swiss Development and Cooperation Agency (SDC).</w:t>
      </w:r>
      <w:r w:rsidR="00104C25">
        <w:rPr>
          <w:b/>
          <w:bCs/>
          <w:lang w:eastAsia="en-US"/>
        </w:rPr>
        <w:t>.</w:t>
      </w:r>
    </w:p>
    <w:p w:rsidR="000772C0" w:rsidRPr="00C17EC0" w:rsidRDefault="000772C0" w:rsidP="00104C25">
      <w:pPr>
        <w:pStyle w:val="BodyText"/>
        <w:ind w:right="70"/>
        <w:jc w:val="both"/>
        <w:rPr>
          <w:b/>
          <w:bCs/>
        </w:rPr>
      </w:pPr>
    </w:p>
    <w:p w:rsidR="00F76763" w:rsidRPr="00342ECC" w:rsidRDefault="00F76763" w:rsidP="0071018E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</w:rPr>
        <w:t xml:space="preserve">Moreover, </w:t>
      </w:r>
      <w:r w:rsidRPr="00342ECC">
        <w:rPr>
          <w:rFonts w:asciiTheme="majorBidi" w:hAnsiTheme="majorBidi" w:cstheme="majorBidi"/>
          <w:b/>
          <w:bCs/>
          <w:color w:val="000000" w:themeColor="text1"/>
        </w:rPr>
        <w:t xml:space="preserve">PCBS very </w:t>
      </w:r>
      <w:r>
        <w:rPr>
          <w:rFonts w:asciiTheme="majorBidi" w:hAnsiTheme="majorBidi" w:cstheme="majorBidi"/>
          <w:b/>
          <w:bCs/>
          <w:color w:val="000000" w:themeColor="text1"/>
        </w:rPr>
        <w:t xml:space="preserve">much appreciates the distinctive efforts of </w:t>
      </w:r>
      <w:r w:rsidRPr="00342ECC">
        <w:rPr>
          <w:rFonts w:asciiTheme="majorBidi" w:hAnsiTheme="majorBidi" w:cstheme="majorBidi"/>
          <w:b/>
          <w:bCs/>
          <w:color w:val="000000" w:themeColor="text1"/>
        </w:rPr>
        <w:t xml:space="preserve">the Core Funding Group </w:t>
      </w:r>
      <w:r>
        <w:rPr>
          <w:rFonts w:asciiTheme="majorBidi" w:hAnsiTheme="majorBidi" w:cstheme="majorBidi"/>
          <w:b/>
          <w:bCs/>
          <w:color w:val="000000" w:themeColor="text1"/>
        </w:rPr>
        <w:t xml:space="preserve">(CFG) </w:t>
      </w:r>
      <w:r w:rsidRPr="00342ECC">
        <w:rPr>
          <w:rFonts w:asciiTheme="majorBidi" w:hAnsiTheme="majorBidi" w:cstheme="majorBidi"/>
          <w:b/>
          <w:bCs/>
          <w:color w:val="000000" w:themeColor="text1"/>
        </w:rPr>
        <w:t xml:space="preserve">and the EU for their valuable contribution to funding </w:t>
      </w:r>
      <w:r w:rsidR="0071018E">
        <w:rPr>
          <w:rFonts w:asciiTheme="majorBidi" w:hAnsiTheme="majorBidi" w:cstheme="majorBidi"/>
          <w:b/>
          <w:bCs/>
          <w:color w:val="000000" w:themeColor="text1"/>
        </w:rPr>
        <w:t>the project</w:t>
      </w:r>
      <w:r w:rsidRPr="00342ECC">
        <w:rPr>
          <w:rFonts w:asciiTheme="majorBidi" w:hAnsiTheme="majorBidi" w:cstheme="majorBidi"/>
          <w:b/>
          <w:bCs/>
          <w:color w:val="000000" w:themeColor="text1"/>
        </w:rPr>
        <w:t>.</w:t>
      </w:r>
    </w:p>
    <w:p w:rsidR="003737A1" w:rsidRDefault="003737A1" w:rsidP="00104C25">
      <w:pPr>
        <w:autoSpaceDE w:val="0"/>
        <w:autoSpaceDN w:val="0"/>
        <w:bidi w:val="0"/>
        <w:adjustRightInd w:val="0"/>
        <w:rPr>
          <w:rFonts w:cs="Simplified Arabic"/>
          <w:sz w:val="32"/>
        </w:rPr>
      </w:pPr>
      <w:r>
        <w:rPr>
          <w:rFonts w:cs="Simplified Arabic"/>
          <w:sz w:val="32"/>
        </w:rPr>
        <w:br w:type="page"/>
      </w: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D94A15" w:rsidRDefault="00D94A15" w:rsidP="00D94A15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A64832" w:rsidRPr="00035B0D" w:rsidRDefault="00A64832" w:rsidP="00A64832">
      <w:pPr>
        <w:pStyle w:val="Heading9"/>
        <w:ind w:left="-1" w:right="84"/>
        <w:rPr>
          <w:sz w:val="28"/>
          <w:szCs w:val="28"/>
          <w:rtl/>
        </w:rPr>
      </w:pPr>
      <w:r>
        <w:rPr>
          <w:sz w:val="28"/>
          <w:szCs w:val="28"/>
        </w:rPr>
        <w:lastRenderedPageBreak/>
        <w:t>Work Team</w:t>
      </w:r>
      <w:r w:rsidRPr="00035B0D">
        <w:rPr>
          <w:rFonts w:hint="cs"/>
          <w:sz w:val="28"/>
          <w:szCs w:val="28"/>
          <w:rtl/>
        </w:rPr>
        <w:t xml:space="preserve"> </w:t>
      </w:r>
    </w:p>
    <w:p w:rsidR="00A64832" w:rsidRPr="00D55C43" w:rsidRDefault="00A64832" w:rsidP="00A64832">
      <w:pPr>
        <w:rPr>
          <w:rFonts w:cs="Simplified Arabic"/>
          <w:rtl/>
        </w:rPr>
      </w:pPr>
    </w:p>
    <w:p w:rsidR="00300DC8" w:rsidRPr="008872E1" w:rsidRDefault="00300DC8" w:rsidP="00300DC8">
      <w:pPr>
        <w:numPr>
          <w:ilvl w:val="0"/>
          <w:numId w:val="3"/>
        </w:numPr>
        <w:bidi w:val="0"/>
        <w:ind w:right="849"/>
        <w:jc w:val="lowKashida"/>
        <w:rPr>
          <w:rFonts w:asciiTheme="majorBidi" w:hAnsiTheme="majorBidi" w:cstheme="majorBidi"/>
          <w:b/>
          <w:bCs/>
        </w:rPr>
      </w:pPr>
      <w:r w:rsidRPr="008872E1">
        <w:rPr>
          <w:rFonts w:asciiTheme="majorBidi" w:hAnsiTheme="majorBidi" w:cstheme="majorBidi"/>
          <w:b/>
          <w:bCs/>
        </w:rPr>
        <w:t>Technical Team</w:t>
      </w:r>
    </w:p>
    <w:tbl>
      <w:tblPr>
        <w:tblW w:w="8580" w:type="dxa"/>
        <w:tblInd w:w="390" w:type="dxa"/>
        <w:tblLook w:val="0000"/>
      </w:tblPr>
      <w:tblGrid>
        <w:gridCol w:w="3687"/>
        <w:gridCol w:w="4893"/>
      </w:tblGrid>
      <w:tr w:rsidR="00300DC8" w:rsidRPr="008872E1" w:rsidTr="001C2C5F">
        <w:tc>
          <w:tcPr>
            <w:tcW w:w="3687" w:type="dxa"/>
          </w:tcPr>
          <w:p w:rsidR="00300DC8" w:rsidRPr="008872E1" w:rsidRDefault="00B56864" w:rsidP="001C2C5F">
            <w:pPr>
              <w:bidi w:val="0"/>
              <w:ind w:left="317"/>
              <w:jc w:val="lowKashida"/>
              <w:rPr>
                <w:rFonts w:asciiTheme="majorBidi" w:hAnsiTheme="majorBidi" w:cstheme="majorBidi"/>
              </w:rPr>
            </w:pPr>
            <w:r w:rsidRPr="008872E1">
              <w:rPr>
                <w:rFonts w:asciiTheme="majorBidi" w:hAnsiTheme="majorBidi" w:cstheme="majorBidi"/>
              </w:rPr>
              <w:t>Borhan Issa</w:t>
            </w:r>
          </w:p>
        </w:tc>
        <w:tc>
          <w:tcPr>
            <w:tcW w:w="4893" w:type="dxa"/>
          </w:tcPr>
          <w:p w:rsidR="00300DC8" w:rsidRPr="008872E1" w:rsidRDefault="00911277" w:rsidP="00911277">
            <w:pPr>
              <w:jc w:val="right"/>
              <w:rPr>
                <w:rFonts w:asciiTheme="majorBidi" w:hAnsiTheme="majorBidi" w:cstheme="majorBidi"/>
              </w:rPr>
            </w:pPr>
            <w:r w:rsidRPr="008872E1">
              <w:rPr>
                <w:rFonts w:asciiTheme="majorBidi" w:hAnsiTheme="majorBidi" w:cstheme="majorBidi"/>
                <w:lang w:eastAsia="en-US"/>
              </w:rPr>
              <w:t>Head of the Committee</w:t>
            </w:r>
          </w:p>
        </w:tc>
      </w:tr>
      <w:tr w:rsidR="00300DC8" w:rsidRPr="008872E1" w:rsidTr="001C2C5F">
        <w:tc>
          <w:tcPr>
            <w:tcW w:w="3687" w:type="dxa"/>
          </w:tcPr>
          <w:p w:rsidR="00300DC8" w:rsidRPr="000126F3" w:rsidRDefault="00B56864" w:rsidP="001C2C5F">
            <w:pPr>
              <w:bidi w:val="0"/>
              <w:ind w:left="317"/>
              <w:jc w:val="lowKashida"/>
              <w:rPr>
                <w:rFonts w:asciiTheme="majorBidi" w:hAnsiTheme="majorBidi" w:cstheme="majorBidi"/>
                <w:rtl/>
              </w:rPr>
            </w:pPr>
            <w:r w:rsidRPr="000126F3">
              <w:rPr>
                <w:rFonts w:cs="Simplified Arabic"/>
              </w:rPr>
              <w:t>Fida Obaid</w:t>
            </w:r>
          </w:p>
        </w:tc>
        <w:tc>
          <w:tcPr>
            <w:tcW w:w="4893" w:type="dxa"/>
          </w:tcPr>
          <w:p w:rsidR="00300DC8" w:rsidRPr="008872E1" w:rsidRDefault="00300DC8" w:rsidP="001C2C5F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11277" w:rsidRPr="008872E1" w:rsidTr="00911277">
        <w:tc>
          <w:tcPr>
            <w:tcW w:w="3687" w:type="dxa"/>
            <w:vAlign w:val="center"/>
          </w:tcPr>
          <w:p w:rsidR="00911277" w:rsidRPr="000126F3" w:rsidRDefault="00E5617A" w:rsidP="00911277">
            <w:pPr>
              <w:bidi w:val="0"/>
              <w:ind w:left="317"/>
              <w:jc w:val="lowKashida"/>
              <w:rPr>
                <w:rFonts w:asciiTheme="majorBidi" w:hAnsiTheme="majorBidi" w:cstheme="majorBidi"/>
                <w:rtl/>
              </w:rPr>
            </w:pPr>
            <w:r w:rsidRPr="000126F3">
              <w:rPr>
                <w:rFonts w:asciiTheme="majorBidi" w:hAnsiTheme="majorBidi" w:cstheme="majorBidi"/>
              </w:rPr>
              <w:t>Na</w:t>
            </w:r>
            <w:r w:rsidR="000126F3" w:rsidRPr="000126F3">
              <w:rPr>
                <w:rFonts w:asciiTheme="majorBidi" w:hAnsiTheme="majorBidi" w:cstheme="majorBidi"/>
              </w:rPr>
              <w:t>jwa Shalash</w:t>
            </w:r>
          </w:p>
        </w:tc>
        <w:tc>
          <w:tcPr>
            <w:tcW w:w="4893" w:type="dxa"/>
          </w:tcPr>
          <w:p w:rsidR="00911277" w:rsidRPr="008872E1" w:rsidRDefault="00911277" w:rsidP="00911277">
            <w:pPr>
              <w:bidi w:val="0"/>
              <w:ind w:left="317"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911277" w:rsidRPr="008872E1" w:rsidTr="00911277">
        <w:tc>
          <w:tcPr>
            <w:tcW w:w="3687" w:type="dxa"/>
            <w:vAlign w:val="center"/>
          </w:tcPr>
          <w:p w:rsidR="00911277" w:rsidRPr="000126F3" w:rsidRDefault="00911277" w:rsidP="00911277">
            <w:pPr>
              <w:bidi w:val="0"/>
              <w:ind w:left="317"/>
              <w:jc w:val="lowKashida"/>
              <w:rPr>
                <w:rFonts w:asciiTheme="majorBidi" w:hAnsiTheme="majorBidi" w:cstheme="majorBidi"/>
                <w:rtl/>
              </w:rPr>
            </w:pPr>
            <w:r w:rsidRPr="000126F3">
              <w:rPr>
                <w:rFonts w:asciiTheme="majorBidi" w:hAnsiTheme="majorBidi" w:cstheme="majorBidi"/>
              </w:rPr>
              <w:t>Mohammad Serafi</w:t>
            </w:r>
          </w:p>
        </w:tc>
        <w:tc>
          <w:tcPr>
            <w:tcW w:w="4893" w:type="dxa"/>
          </w:tcPr>
          <w:p w:rsidR="00911277" w:rsidRPr="008872E1" w:rsidRDefault="00911277" w:rsidP="00911277">
            <w:pPr>
              <w:bidi w:val="0"/>
              <w:ind w:left="317"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911277" w:rsidRPr="008872E1" w:rsidTr="00911277">
        <w:tc>
          <w:tcPr>
            <w:tcW w:w="3687" w:type="dxa"/>
            <w:vAlign w:val="center"/>
          </w:tcPr>
          <w:p w:rsidR="00911277" w:rsidRPr="000126F3" w:rsidRDefault="00E5617A" w:rsidP="000126F3">
            <w:pPr>
              <w:bidi w:val="0"/>
              <w:ind w:left="317"/>
              <w:jc w:val="lowKashida"/>
              <w:rPr>
                <w:rFonts w:asciiTheme="majorBidi" w:hAnsiTheme="majorBidi" w:cstheme="majorBidi"/>
                <w:rtl/>
              </w:rPr>
            </w:pPr>
            <w:r w:rsidRPr="000126F3">
              <w:rPr>
                <w:rFonts w:asciiTheme="majorBidi" w:hAnsiTheme="majorBidi" w:cstheme="majorBidi"/>
              </w:rPr>
              <w:t>Z</w:t>
            </w:r>
            <w:r w:rsidR="000126F3" w:rsidRPr="000126F3">
              <w:rPr>
                <w:rFonts w:asciiTheme="majorBidi" w:hAnsiTheme="majorBidi" w:cstheme="majorBidi"/>
              </w:rPr>
              <w:t>i</w:t>
            </w:r>
            <w:r w:rsidRPr="000126F3">
              <w:rPr>
                <w:rFonts w:asciiTheme="majorBidi" w:hAnsiTheme="majorBidi" w:cstheme="majorBidi"/>
              </w:rPr>
              <w:t>yad</w:t>
            </w:r>
            <w:r w:rsidR="00911277" w:rsidRPr="000126F3">
              <w:rPr>
                <w:rFonts w:asciiTheme="majorBidi" w:hAnsiTheme="majorBidi" w:cstheme="majorBidi"/>
              </w:rPr>
              <w:t xml:space="preserve"> </w:t>
            </w:r>
            <w:r w:rsidR="000126F3" w:rsidRPr="000126F3">
              <w:rPr>
                <w:rFonts w:asciiTheme="majorBidi" w:hAnsiTheme="majorBidi" w:cstheme="majorBidi"/>
              </w:rPr>
              <w:t>Qalalweh</w:t>
            </w:r>
          </w:p>
        </w:tc>
        <w:tc>
          <w:tcPr>
            <w:tcW w:w="4893" w:type="dxa"/>
          </w:tcPr>
          <w:p w:rsidR="00911277" w:rsidRPr="008872E1" w:rsidRDefault="00911277" w:rsidP="00911277">
            <w:pPr>
              <w:bidi w:val="0"/>
              <w:ind w:left="317"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00DC8" w:rsidRPr="008872E1" w:rsidTr="001C2C5F">
        <w:tc>
          <w:tcPr>
            <w:tcW w:w="3687" w:type="dxa"/>
          </w:tcPr>
          <w:p w:rsidR="00300DC8" w:rsidRPr="008872E1" w:rsidRDefault="008872E1" w:rsidP="001C2C5F">
            <w:pPr>
              <w:bidi w:val="0"/>
              <w:ind w:left="317"/>
              <w:jc w:val="lowKashida"/>
              <w:rPr>
                <w:rFonts w:asciiTheme="majorBidi" w:hAnsiTheme="majorBidi" w:cstheme="majorBidi"/>
              </w:rPr>
            </w:pPr>
            <w:r w:rsidRPr="008872E1">
              <w:rPr>
                <w:rFonts w:asciiTheme="majorBidi" w:hAnsiTheme="majorBidi" w:cstheme="majorBidi"/>
                <w:lang w:eastAsia="en-US"/>
              </w:rPr>
              <w:t xml:space="preserve">Iyad </w:t>
            </w:r>
            <w:proofErr w:type="spellStart"/>
            <w:r w:rsidRPr="008872E1">
              <w:rPr>
                <w:rFonts w:asciiTheme="majorBidi" w:hAnsiTheme="majorBidi" w:cstheme="majorBidi"/>
                <w:lang w:eastAsia="en-US"/>
              </w:rPr>
              <w:t>Ghanim</w:t>
            </w:r>
            <w:proofErr w:type="spellEnd"/>
          </w:p>
        </w:tc>
        <w:tc>
          <w:tcPr>
            <w:tcW w:w="4893" w:type="dxa"/>
          </w:tcPr>
          <w:p w:rsidR="00300DC8" w:rsidRPr="008872E1" w:rsidRDefault="008872E1" w:rsidP="001C2C5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Ministry of Agriculture</w:t>
            </w:r>
          </w:p>
        </w:tc>
      </w:tr>
    </w:tbl>
    <w:p w:rsidR="00300DC8" w:rsidRDefault="00300DC8" w:rsidP="00300DC8">
      <w:pPr>
        <w:bidi w:val="0"/>
        <w:ind w:left="720" w:right="720"/>
        <w:jc w:val="lowKashida"/>
        <w:rPr>
          <w:rFonts w:cs="Simplified Arabic"/>
          <w:b/>
          <w:bCs/>
        </w:rPr>
      </w:pPr>
    </w:p>
    <w:p w:rsidR="00A64832" w:rsidRPr="00D55C43" w:rsidRDefault="00A64832" w:rsidP="00300DC8">
      <w:pPr>
        <w:numPr>
          <w:ilvl w:val="0"/>
          <w:numId w:val="3"/>
        </w:numPr>
        <w:bidi w:val="0"/>
        <w:ind w:right="849"/>
        <w:jc w:val="lowKashida"/>
        <w:rPr>
          <w:rFonts w:cs="Simplified Arabic"/>
          <w:b/>
          <w:bCs/>
        </w:rPr>
      </w:pPr>
      <w:r>
        <w:rPr>
          <w:rFonts w:cs="Simplified Arabic"/>
          <w:b/>
          <w:bCs/>
        </w:rPr>
        <w:t>Report Preparation</w:t>
      </w:r>
    </w:p>
    <w:tbl>
      <w:tblPr>
        <w:tblW w:w="8896" w:type="dxa"/>
        <w:tblInd w:w="390" w:type="dxa"/>
        <w:tblLook w:val="0000"/>
      </w:tblPr>
      <w:tblGrid>
        <w:gridCol w:w="222"/>
        <w:gridCol w:w="8452"/>
        <w:gridCol w:w="222"/>
      </w:tblGrid>
      <w:tr w:rsidR="00A64832" w:rsidRPr="00D55C43" w:rsidTr="001C2C5F">
        <w:tc>
          <w:tcPr>
            <w:tcW w:w="8674" w:type="dxa"/>
            <w:gridSpan w:val="2"/>
          </w:tcPr>
          <w:p w:rsidR="00E5617A" w:rsidRDefault="00E5617A" w:rsidP="00E5617A">
            <w:pPr>
              <w:bidi w:val="0"/>
              <w:ind w:left="317"/>
              <w:jc w:val="lowKashida"/>
              <w:rPr>
                <w:rFonts w:cs="Simplified Arabic"/>
              </w:rPr>
            </w:pPr>
            <w:r>
              <w:rPr>
                <w:rFonts w:cs="Simplified Arabic"/>
              </w:rPr>
              <w:t>Borhan Issa</w:t>
            </w:r>
          </w:p>
          <w:p w:rsidR="00A64832" w:rsidRPr="00D55C43" w:rsidRDefault="00E5617A" w:rsidP="00636CD5">
            <w:pPr>
              <w:bidi w:val="0"/>
              <w:ind w:left="317"/>
              <w:jc w:val="lowKashida"/>
              <w:rPr>
                <w:rFonts w:cs="Simplified Arabic"/>
              </w:rPr>
            </w:pPr>
            <w:r>
              <w:rPr>
                <w:rFonts w:cs="Simplified Arabic"/>
              </w:rPr>
              <w:t>Fida Obaid</w:t>
            </w:r>
          </w:p>
        </w:tc>
        <w:tc>
          <w:tcPr>
            <w:tcW w:w="222" w:type="dxa"/>
          </w:tcPr>
          <w:p w:rsidR="00A64832" w:rsidRPr="00D55C43" w:rsidRDefault="00A64832" w:rsidP="00A64832">
            <w:pPr>
              <w:jc w:val="lowKashida"/>
              <w:rPr>
                <w:rFonts w:cs="Simplified Arabic"/>
              </w:rPr>
            </w:pPr>
          </w:p>
        </w:tc>
      </w:tr>
      <w:tr w:rsidR="00A64832" w:rsidRPr="00D55C43" w:rsidTr="001C2C5F">
        <w:tc>
          <w:tcPr>
            <w:tcW w:w="8674" w:type="dxa"/>
            <w:gridSpan w:val="2"/>
          </w:tcPr>
          <w:p w:rsidR="00AE6221" w:rsidRPr="00D55C43" w:rsidRDefault="00E5617A" w:rsidP="00E5617A">
            <w:pPr>
              <w:bidi w:val="0"/>
              <w:ind w:left="317"/>
              <w:jc w:val="lowKashida"/>
              <w:rPr>
                <w:rFonts w:cs="Simplified Arabic"/>
              </w:rPr>
            </w:pPr>
            <w:r>
              <w:rPr>
                <w:rFonts w:cs="Simplified Arabic"/>
              </w:rPr>
              <w:t>Noor Abed</w:t>
            </w:r>
          </w:p>
        </w:tc>
        <w:tc>
          <w:tcPr>
            <w:tcW w:w="222" w:type="dxa"/>
          </w:tcPr>
          <w:p w:rsidR="00A64832" w:rsidRPr="00D55C43" w:rsidRDefault="00A64832" w:rsidP="00A64832">
            <w:pPr>
              <w:jc w:val="lowKashida"/>
              <w:rPr>
                <w:rFonts w:cs="Simplified Arabic"/>
              </w:rPr>
            </w:pPr>
          </w:p>
        </w:tc>
      </w:tr>
      <w:tr w:rsidR="00786652" w:rsidRPr="00D55C43" w:rsidTr="001C2C5F">
        <w:trPr>
          <w:gridAfter w:val="2"/>
          <w:wAfter w:w="8674" w:type="dxa"/>
        </w:trPr>
        <w:tc>
          <w:tcPr>
            <w:tcW w:w="222" w:type="dxa"/>
          </w:tcPr>
          <w:p w:rsidR="00786652" w:rsidRPr="00D55C43" w:rsidRDefault="00786652" w:rsidP="00A64832">
            <w:pPr>
              <w:jc w:val="lowKashida"/>
              <w:rPr>
                <w:rFonts w:cs="Simplified Arabic"/>
              </w:rPr>
            </w:pPr>
          </w:p>
        </w:tc>
      </w:tr>
    </w:tbl>
    <w:p w:rsidR="00636CD5" w:rsidRDefault="00636CD5" w:rsidP="001C2C5F">
      <w:pPr>
        <w:numPr>
          <w:ilvl w:val="0"/>
          <w:numId w:val="1"/>
        </w:numPr>
        <w:bidi w:val="0"/>
        <w:ind w:right="420"/>
        <w:rPr>
          <w:rFonts w:cs="Simplified Arabic"/>
          <w:b/>
          <w:bCs/>
          <w:rtl/>
          <w:lang w:val="en-GB"/>
        </w:rPr>
      </w:pPr>
      <w:r>
        <w:rPr>
          <w:rFonts w:cs="Simplified Arabic"/>
          <w:b/>
          <w:bCs/>
        </w:rPr>
        <w:t>Graphic Design</w:t>
      </w:r>
    </w:p>
    <w:p w:rsidR="00636CD5" w:rsidRDefault="00636CD5" w:rsidP="00636CD5">
      <w:pPr>
        <w:bidi w:val="0"/>
        <w:ind w:left="709"/>
        <w:rPr>
          <w:rFonts w:cs="Simplified Arabic"/>
        </w:rPr>
      </w:pPr>
      <w:r>
        <w:rPr>
          <w:rFonts w:cs="Simplified Arabic"/>
        </w:rPr>
        <w:t>Ahmad Sawalmeh</w:t>
      </w:r>
    </w:p>
    <w:p w:rsidR="00636CD5" w:rsidRDefault="00636CD5" w:rsidP="00636CD5">
      <w:pPr>
        <w:bidi w:val="0"/>
        <w:ind w:left="709"/>
        <w:rPr>
          <w:rFonts w:cs="Simplified Arabic"/>
          <w:rtl/>
          <w:lang w:val="en-GB"/>
        </w:rPr>
      </w:pPr>
    </w:p>
    <w:p w:rsidR="00636CD5" w:rsidRDefault="00636CD5" w:rsidP="00B21F74">
      <w:pPr>
        <w:numPr>
          <w:ilvl w:val="0"/>
          <w:numId w:val="1"/>
        </w:numPr>
        <w:bidi w:val="0"/>
        <w:ind w:right="420"/>
        <w:rPr>
          <w:rFonts w:cs="Simplified Arabic"/>
          <w:b/>
          <w:bCs/>
          <w:rtl/>
          <w:lang w:val="en-GB"/>
        </w:rPr>
      </w:pPr>
      <w:r>
        <w:rPr>
          <w:rFonts w:cs="Simplified Arabic"/>
          <w:b/>
          <w:bCs/>
        </w:rPr>
        <w:t>Dissemination Standard</w:t>
      </w:r>
    </w:p>
    <w:p w:rsidR="00636CD5" w:rsidRDefault="00636CD5" w:rsidP="00636CD5">
      <w:pPr>
        <w:bidi w:val="0"/>
        <w:ind w:left="709"/>
        <w:rPr>
          <w:rFonts w:cs="Simplified Arabic"/>
          <w:lang w:val="en-GB"/>
        </w:rPr>
      </w:pPr>
      <w:proofErr w:type="spellStart"/>
      <w:r>
        <w:rPr>
          <w:rFonts w:cs="Simplified Arabic"/>
          <w:lang w:val="en-GB"/>
        </w:rPr>
        <w:t>Hanan</w:t>
      </w:r>
      <w:proofErr w:type="spellEnd"/>
      <w:r>
        <w:rPr>
          <w:rFonts w:cs="Simplified Arabic"/>
          <w:lang w:val="en-GB"/>
        </w:rPr>
        <w:t xml:space="preserve"> </w:t>
      </w:r>
      <w:proofErr w:type="spellStart"/>
      <w:r>
        <w:rPr>
          <w:rFonts w:cs="Simplified Arabic"/>
          <w:lang w:val="en-GB"/>
        </w:rPr>
        <w:t>Janajreh</w:t>
      </w:r>
      <w:proofErr w:type="spellEnd"/>
    </w:p>
    <w:p w:rsidR="00636CD5" w:rsidRDefault="00636CD5" w:rsidP="00636CD5">
      <w:pPr>
        <w:bidi w:val="0"/>
        <w:ind w:left="709"/>
        <w:rPr>
          <w:rFonts w:cs="Simplified Arabic"/>
          <w:rtl/>
          <w:lang w:val="en-GB"/>
        </w:rPr>
      </w:pPr>
    </w:p>
    <w:p w:rsidR="00636CD5" w:rsidRPr="00E5617A" w:rsidRDefault="00636CD5" w:rsidP="00B21F74">
      <w:pPr>
        <w:numPr>
          <w:ilvl w:val="0"/>
          <w:numId w:val="1"/>
        </w:numPr>
        <w:bidi w:val="0"/>
        <w:ind w:right="420"/>
        <w:rPr>
          <w:rFonts w:cs="Simplified Arabic"/>
        </w:rPr>
      </w:pPr>
      <w:r>
        <w:rPr>
          <w:rFonts w:cs="Simplified Arabic"/>
          <w:b/>
          <w:bCs/>
        </w:rPr>
        <w:t>Preliminary</w:t>
      </w:r>
      <w:r>
        <w:rPr>
          <w:b/>
          <w:bCs/>
        </w:rPr>
        <w:t xml:space="preserve"> Review</w:t>
      </w:r>
    </w:p>
    <w:p w:rsidR="00E5617A" w:rsidRDefault="00E5617A" w:rsidP="00E5617A">
      <w:pPr>
        <w:bidi w:val="0"/>
        <w:ind w:left="720" w:right="720"/>
        <w:rPr>
          <w:rFonts w:cs="Simplified Arabic"/>
        </w:rPr>
      </w:pPr>
      <w:r>
        <w:rPr>
          <w:rFonts w:cs="Simplified Arabic"/>
        </w:rPr>
        <w:t xml:space="preserve">Shadia Abu </w:t>
      </w:r>
      <w:proofErr w:type="spellStart"/>
      <w:r>
        <w:rPr>
          <w:rFonts w:cs="Simplified Arabic"/>
        </w:rPr>
        <w:t>Alzain</w:t>
      </w:r>
      <w:proofErr w:type="spellEnd"/>
    </w:p>
    <w:p w:rsidR="00516C76" w:rsidRDefault="00516C76" w:rsidP="00516C76">
      <w:pPr>
        <w:bidi w:val="0"/>
        <w:ind w:left="720" w:right="720"/>
        <w:rPr>
          <w:rFonts w:cs="Simplified Arabic"/>
        </w:rPr>
      </w:pPr>
      <w:r>
        <w:rPr>
          <w:rFonts w:cs="Simplified Arabic"/>
        </w:rPr>
        <w:t xml:space="preserve">Ahmad </w:t>
      </w:r>
      <w:proofErr w:type="spellStart"/>
      <w:r>
        <w:rPr>
          <w:rFonts w:cs="Simplified Arabic"/>
        </w:rPr>
        <w:t>Mardawi</w:t>
      </w:r>
      <w:proofErr w:type="spellEnd"/>
    </w:p>
    <w:p w:rsidR="00516C76" w:rsidRDefault="00516C76" w:rsidP="00516C76">
      <w:pPr>
        <w:bidi w:val="0"/>
        <w:ind w:left="720" w:right="720"/>
        <w:rPr>
          <w:rFonts w:cs="Simplified Arabic"/>
        </w:rPr>
      </w:pPr>
      <w:proofErr w:type="spellStart"/>
      <w:r>
        <w:rPr>
          <w:rFonts w:cs="Simplified Arabic"/>
        </w:rPr>
        <w:t>Marwan</w:t>
      </w:r>
      <w:proofErr w:type="spellEnd"/>
      <w:r>
        <w:rPr>
          <w:rFonts w:cs="Simplified Arabic"/>
        </w:rPr>
        <w:t xml:space="preserve"> </w:t>
      </w:r>
      <w:proofErr w:type="spellStart"/>
      <w:r>
        <w:rPr>
          <w:rFonts w:cs="Simplified Arabic"/>
        </w:rPr>
        <w:t>Barakat</w:t>
      </w:r>
      <w:proofErr w:type="spellEnd"/>
    </w:p>
    <w:p w:rsidR="00636CD5" w:rsidRDefault="00636CD5" w:rsidP="00636CD5">
      <w:pPr>
        <w:bidi w:val="0"/>
        <w:ind w:left="709"/>
        <w:rPr>
          <w:lang w:eastAsia="en-US"/>
        </w:rPr>
      </w:pPr>
      <w:r>
        <w:rPr>
          <w:lang w:eastAsia="en-US"/>
        </w:rPr>
        <w:t xml:space="preserve">Mahmoud </w:t>
      </w:r>
      <w:proofErr w:type="spellStart"/>
      <w:r>
        <w:rPr>
          <w:lang w:eastAsia="en-US"/>
        </w:rPr>
        <w:t>Abdalrahman</w:t>
      </w:r>
      <w:proofErr w:type="spellEnd"/>
    </w:p>
    <w:p w:rsidR="00636CD5" w:rsidRPr="00224093" w:rsidRDefault="00636CD5" w:rsidP="00636CD5">
      <w:pPr>
        <w:bidi w:val="0"/>
        <w:ind w:left="709"/>
        <w:rPr>
          <w:rFonts w:cs="Simplified Arabic"/>
          <w:rtl/>
        </w:rPr>
      </w:pPr>
    </w:p>
    <w:p w:rsidR="00636CD5" w:rsidRDefault="00636CD5" w:rsidP="00B21F74">
      <w:pPr>
        <w:pStyle w:val="Heading3"/>
        <w:numPr>
          <w:ilvl w:val="0"/>
          <w:numId w:val="2"/>
        </w:numPr>
        <w:tabs>
          <w:tab w:val="left" w:pos="4255"/>
          <w:tab w:val="left" w:pos="9075"/>
        </w:tabs>
        <w:ind w:right="42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Final Review </w:t>
      </w:r>
    </w:p>
    <w:p w:rsidR="00636CD5" w:rsidRPr="000126F3" w:rsidRDefault="00636CD5" w:rsidP="000126F3">
      <w:pPr>
        <w:pStyle w:val="Heading3"/>
        <w:tabs>
          <w:tab w:val="left" w:pos="4255"/>
          <w:tab w:val="left" w:pos="9075"/>
        </w:tabs>
        <w:jc w:val="left"/>
        <w:rPr>
          <w:rFonts w:cs="Times New Roman"/>
          <w:b w:val="0"/>
          <w:bCs w:val="0"/>
          <w:sz w:val="24"/>
          <w:szCs w:val="24"/>
        </w:rPr>
      </w:pPr>
      <w:r w:rsidRPr="000126F3">
        <w:rPr>
          <w:rFonts w:cs="Times New Roman"/>
          <w:b w:val="0"/>
          <w:bCs w:val="0"/>
          <w:sz w:val="24"/>
          <w:szCs w:val="24"/>
        </w:rPr>
        <w:t xml:space="preserve">            </w:t>
      </w:r>
      <w:proofErr w:type="spellStart"/>
      <w:r w:rsidR="000126F3" w:rsidRPr="000126F3">
        <w:rPr>
          <w:rFonts w:cs="Times New Roman"/>
          <w:b w:val="0"/>
          <w:bCs w:val="0"/>
          <w:sz w:val="24"/>
          <w:szCs w:val="24"/>
        </w:rPr>
        <w:t>Inaya</w:t>
      </w:r>
      <w:proofErr w:type="spellEnd"/>
      <w:r w:rsidR="000126F3" w:rsidRPr="000126F3">
        <w:rPr>
          <w:rFonts w:cs="Times New Roman"/>
          <w:b w:val="0"/>
          <w:bCs w:val="0"/>
          <w:sz w:val="24"/>
          <w:szCs w:val="24"/>
        </w:rPr>
        <w:t xml:space="preserve"> </w:t>
      </w:r>
      <w:proofErr w:type="spellStart"/>
      <w:r w:rsidR="000126F3" w:rsidRPr="000126F3">
        <w:rPr>
          <w:rFonts w:cs="Times New Roman"/>
          <w:b w:val="0"/>
          <w:bCs w:val="0"/>
          <w:sz w:val="24"/>
          <w:szCs w:val="24"/>
        </w:rPr>
        <w:t>Zidan</w:t>
      </w:r>
      <w:proofErr w:type="spellEnd"/>
      <w:r w:rsidR="005E6280" w:rsidRPr="000126F3">
        <w:rPr>
          <w:rFonts w:cs="Times New Roman"/>
          <w:b w:val="0"/>
          <w:bCs w:val="0"/>
          <w:sz w:val="24"/>
          <w:szCs w:val="24"/>
        </w:rPr>
        <w:t xml:space="preserve">                              </w:t>
      </w:r>
    </w:p>
    <w:p w:rsidR="00636CD5" w:rsidRDefault="00636CD5" w:rsidP="00636CD5">
      <w:pPr>
        <w:bidi w:val="0"/>
        <w:ind w:left="709"/>
        <w:rPr>
          <w:rFonts w:cs="Simplified Arabic"/>
          <w:rtl/>
          <w:lang w:val="en-GB"/>
        </w:rPr>
      </w:pPr>
    </w:p>
    <w:p w:rsidR="00636CD5" w:rsidRDefault="00636CD5" w:rsidP="00B21F74">
      <w:pPr>
        <w:pStyle w:val="Heading3"/>
        <w:numPr>
          <w:ilvl w:val="0"/>
          <w:numId w:val="2"/>
        </w:numPr>
        <w:tabs>
          <w:tab w:val="left" w:pos="4255"/>
          <w:tab w:val="left" w:pos="9075"/>
        </w:tabs>
        <w:ind w:right="424"/>
        <w:jc w:val="left"/>
        <w:rPr>
          <w:sz w:val="24"/>
          <w:szCs w:val="24"/>
        </w:rPr>
      </w:pPr>
      <w:r>
        <w:rPr>
          <w:sz w:val="24"/>
          <w:szCs w:val="24"/>
        </w:rPr>
        <w:t>Overall Supervision</w:t>
      </w:r>
    </w:p>
    <w:p w:rsidR="00636CD5" w:rsidRDefault="00636CD5" w:rsidP="0028538E">
      <w:pPr>
        <w:pStyle w:val="Heading3"/>
        <w:tabs>
          <w:tab w:val="clear" w:pos="6521"/>
        </w:tabs>
        <w:jc w:val="left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 xml:space="preserve">            Ola Awad                                    </w:t>
      </w:r>
      <w:r w:rsidR="003C48BB">
        <w:rPr>
          <w:rFonts w:cs="Times New Roman"/>
          <w:b w:val="0"/>
          <w:bCs w:val="0"/>
          <w:sz w:val="24"/>
          <w:szCs w:val="24"/>
        </w:rPr>
        <w:t xml:space="preserve">    </w:t>
      </w:r>
      <w:r>
        <w:rPr>
          <w:rFonts w:cs="Times New Roman"/>
          <w:b w:val="0"/>
          <w:bCs w:val="0"/>
          <w:sz w:val="24"/>
          <w:szCs w:val="24"/>
        </w:rPr>
        <w:t xml:space="preserve">  </w:t>
      </w:r>
      <w:r w:rsidR="0028538E">
        <w:rPr>
          <w:rFonts w:cs="Times New Roman"/>
          <w:b w:val="0"/>
          <w:bCs w:val="0"/>
          <w:sz w:val="24"/>
          <w:szCs w:val="24"/>
        </w:rPr>
        <w:t xml:space="preserve">President of </w:t>
      </w:r>
      <w:r w:rsidR="003C48BB">
        <w:rPr>
          <w:rFonts w:cs="Times New Roman"/>
          <w:b w:val="0"/>
          <w:bCs w:val="0"/>
          <w:sz w:val="24"/>
          <w:szCs w:val="24"/>
        </w:rPr>
        <w:t>PCBS</w:t>
      </w:r>
      <w:r>
        <w:rPr>
          <w:rFonts w:cs="Times New Roman"/>
          <w:b w:val="0"/>
          <w:bCs w:val="0"/>
          <w:sz w:val="24"/>
          <w:szCs w:val="24"/>
        </w:rPr>
        <w:t xml:space="preserve">                    </w:t>
      </w:r>
    </w:p>
    <w:p w:rsidR="00A64832" w:rsidRDefault="00A64832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A64832" w:rsidRDefault="00A64832" w:rsidP="00A64832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A64832" w:rsidRDefault="00A64832" w:rsidP="00A64832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A64832" w:rsidRDefault="00A64832" w:rsidP="00A64832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A64832" w:rsidRDefault="00A64832" w:rsidP="00A64832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636CD5" w:rsidRDefault="00636CD5" w:rsidP="00636CD5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636CD5" w:rsidRDefault="00636CD5" w:rsidP="00636CD5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636CD5" w:rsidRDefault="00636CD5" w:rsidP="00636CD5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636CD5" w:rsidRDefault="00636CD5" w:rsidP="00636CD5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636CD5" w:rsidRDefault="00636CD5" w:rsidP="00636CD5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636CD5" w:rsidRDefault="00636CD5" w:rsidP="00636CD5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636CD5" w:rsidRDefault="00636CD5" w:rsidP="00636CD5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636CD5" w:rsidRDefault="00636CD5" w:rsidP="00636CD5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A64832" w:rsidRDefault="00A64832" w:rsidP="00A64832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A64832" w:rsidRDefault="00A64832" w:rsidP="00A64832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3737A1" w:rsidRDefault="003737A1">
      <w:pPr>
        <w:bidi w:val="0"/>
      </w:pPr>
    </w:p>
    <w:p w:rsidR="003737A1" w:rsidRDefault="003737A1">
      <w:pPr>
        <w:bidi w:val="0"/>
      </w:pPr>
    </w:p>
    <w:p w:rsidR="003737A1" w:rsidRDefault="003737A1">
      <w:pPr>
        <w:bidi w:val="0"/>
        <w:rPr>
          <w:rtl/>
          <w:lang w:val="en-GB"/>
        </w:rPr>
      </w:pPr>
    </w:p>
    <w:p w:rsidR="003737A1" w:rsidRDefault="003737A1">
      <w:pPr>
        <w:bidi w:val="0"/>
        <w:rPr>
          <w:rtl/>
          <w:lang w:val="en-GB"/>
        </w:rPr>
      </w:pPr>
    </w:p>
    <w:p w:rsidR="003737A1" w:rsidRDefault="003737A1">
      <w:pPr>
        <w:bidi w:val="0"/>
        <w:rPr>
          <w:rtl/>
          <w:lang w:val="en-GB"/>
        </w:rPr>
      </w:pPr>
    </w:p>
    <w:p w:rsidR="003737A1" w:rsidRDefault="003737A1">
      <w:pPr>
        <w:bidi w:val="0"/>
        <w:rPr>
          <w:rtl/>
          <w:lang w:val="en-GB"/>
        </w:rPr>
      </w:pPr>
    </w:p>
    <w:p w:rsidR="003737A1" w:rsidRDefault="003737A1">
      <w:pPr>
        <w:bidi w:val="0"/>
        <w:rPr>
          <w:rtl/>
          <w:lang w:val="en-GB"/>
        </w:rPr>
      </w:pPr>
    </w:p>
    <w:p w:rsidR="003737A1" w:rsidRDefault="003737A1">
      <w:pPr>
        <w:bidi w:val="0"/>
        <w:rPr>
          <w:rtl/>
          <w:lang w:val="en-GB"/>
        </w:rPr>
      </w:pPr>
    </w:p>
    <w:p w:rsidR="003737A1" w:rsidRDefault="003737A1">
      <w:pPr>
        <w:bidi w:val="0"/>
      </w:pPr>
    </w:p>
    <w:p w:rsidR="003737A1" w:rsidRDefault="003737A1">
      <w:pPr>
        <w:bidi w:val="0"/>
        <w:ind w:right="70"/>
        <w:jc w:val="center"/>
        <w:rPr>
          <w:rFonts w:cs="Simplified Arabic"/>
          <w:sz w:val="28"/>
          <w:szCs w:val="28"/>
        </w:rPr>
      </w:pPr>
      <w:r>
        <w:rPr>
          <w:rFonts w:cs="Simplified Arabic"/>
          <w:sz w:val="28"/>
          <w:szCs w:val="28"/>
        </w:rPr>
        <w:br w:type="page"/>
      </w:r>
    </w:p>
    <w:p w:rsidR="003737A1" w:rsidRDefault="003737A1" w:rsidP="009C5EA4">
      <w:pPr>
        <w:bidi w:val="0"/>
        <w:ind w:right="7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Table of Contents</w:t>
      </w:r>
    </w:p>
    <w:p w:rsidR="003737A1" w:rsidRDefault="003737A1">
      <w:pPr>
        <w:bidi w:val="0"/>
        <w:ind w:right="70"/>
        <w:jc w:val="center"/>
        <w:rPr>
          <w:b/>
          <w:bCs/>
          <w:sz w:val="28"/>
          <w:szCs w:val="28"/>
        </w:rPr>
      </w:pPr>
    </w:p>
    <w:tbl>
      <w:tblPr>
        <w:tblW w:w="8638" w:type="dxa"/>
        <w:jc w:val="center"/>
        <w:tblLayout w:type="fixed"/>
        <w:tblLook w:val="0000"/>
      </w:tblPr>
      <w:tblGrid>
        <w:gridCol w:w="1944"/>
        <w:gridCol w:w="5850"/>
        <w:gridCol w:w="844"/>
      </w:tblGrid>
      <w:tr w:rsidR="00E34E83" w:rsidTr="001B416C">
        <w:trPr>
          <w:cantSplit/>
          <w:tblHeader/>
          <w:jc w:val="center"/>
        </w:trPr>
        <w:tc>
          <w:tcPr>
            <w:tcW w:w="1944" w:type="dxa"/>
          </w:tcPr>
          <w:p w:rsidR="00E34E83" w:rsidRDefault="00E34E8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Subject</w:t>
            </w:r>
          </w:p>
        </w:tc>
        <w:tc>
          <w:tcPr>
            <w:tcW w:w="5850" w:type="dxa"/>
          </w:tcPr>
          <w:p w:rsidR="00E34E83" w:rsidRDefault="00E34E83">
            <w:pPr>
              <w:bidi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</w:tcPr>
          <w:p w:rsidR="00E34E83" w:rsidRDefault="00E34E83">
            <w:pPr>
              <w:pStyle w:val="Heading7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Page</w:t>
            </w:r>
          </w:p>
        </w:tc>
      </w:tr>
      <w:tr w:rsidR="00AE6698" w:rsidTr="001B416C">
        <w:trPr>
          <w:trHeight w:val="340"/>
          <w:jc w:val="center"/>
        </w:trPr>
        <w:tc>
          <w:tcPr>
            <w:tcW w:w="1944" w:type="dxa"/>
          </w:tcPr>
          <w:p w:rsidR="00AE6698" w:rsidRDefault="00AE6698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5850" w:type="dxa"/>
          </w:tcPr>
          <w:p w:rsidR="00AE6698" w:rsidRDefault="00AE6698">
            <w:pPr>
              <w:bidi w:val="0"/>
              <w:jc w:val="lowKashida"/>
              <w:rPr>
                <w:rFonts w:cs="Simplified Arabic"/>
                <w:color w:val="000000"/>
              </w:rPr>
            </w:pPr>
            <w:r>
              <w:rPr>
                <w:rFonts w:cs="Simplified Arabic"/>
                <w:color w:val="000000"/>
              </w:rPr>
              <w:t>List of Tables</w:t>
            </w:r>
          </w:p>
        </w:tc>
        <w:tc>
          <w:tcPr>
            <w:tcW w:w="844" w:type="dxa"/>
          </w:tcPr>
          <w:p w:rsidR="00AE6698" w:rsidRDefault="00AE6698">
            <w:pPr>
              <w:bidi w:val="0"/>
              <w:jc w:val="center"/>
              <w:rPr>
                <w:b/>
                <w:bCs/>
                <w:color w:val="000000"/>
              </w:rPr>
            </w:pPr>
          </w:p>
        </w:tc>
      </w:tr>
      <w:tr w:rsidR="00AE6698" w:rsidTr="001B416C">
        <w:trPr>
          <w:trHeight w:val="340"/>
          <w:jc w:val="center"/>
        </w:trPr>
        <w:tc>
          <w:tcPr>
            <w:tcW w:w="1944" w:type="dxa"/>
          </w:tcPr>
          <w:p w:rsidR="00AE6698" w:rsidRDefault="00AE6698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5850" w:type="dxa"/>
          </w:tcPr>
          <w:p w:rsidR="00AE6698" w:rsidRPr="002D4C1C" w:rsidRDefault="002D4C1C">
            <w:pPr>
              <w:bidi w:val="0"/>
              <w:jc w:val="lowKashida"/>
              <w:rPr>
                <w:rFonts w:cs="Simplified Arabic"/>
                <w:color w:val="000000"/>
              </w:rPr>
            </w:pPr>
            <w:r w:rsidRPr="002D4C1C">
              <w:rPr>
                <w:color w:val="000000"/>
              </w:rPr>
              <w:t>Introduction</w:t>
            </w:r>
          </w:p>
        </w:tc>
        <w:tc>
          <w:tcPr>
            <w:tcW w:w="844" w:type="dxa"/>
          </w:tcPr>
          <w:p w:rsidR="00AE6698" w:rsidRDefault="00AE6698">
            <w:pPr>
              <w:bidi w:val="0"/>
              <w:jc w:val="center"/>
              <w:rPr>
                <w:b/>
                <w:bCs/>
                <w:color w:val="000000"/>
              </w:rPr>
            </w:pPr>
          </w:p>
        </w:tc>
      </w:tr>
      <w:tr w:rsidR="00AE6698" w:rsidTr="001B416C">
        <w:trPr>
          <w:trHeight w:hRule="exact" w:val="144"/>
          <w:jc w:val="center"/>
        </w:trPr>
        <w:tc>
          <w:tcPr>
            <w:tcW w:w="1944" w:type="dxa"/>
          </w:tcPr>
          <w:p w:rsidR="00AE6698" w:rsidRDefault="00AE6698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5850" w:type="dxa"/>
          </w:tcPr>
          <w:p w:rsidR="00AE6698" w:rsidRDefault="00AE6698">
            <w:pPr>
              <w:bidi w:val="0"/>
              <w:jc w:val="lowKashida"/>
              <w:rPr>
                <w:rFonts w:cs="Simplified Arabic"/>
                <w:color w:val="000000"/>
              </w:rPr>
            </w:pPr>
          </w:p>
        </w:tc>
        <w:tc>
          <w:tcPr>
            <w:tcW w:w="844" w:type="dxa"/>
          </w:tcPr>
          <w:p w:rsidR="00AE6698" w:rsidRDefault="00AE6698">
            <w:pPr>
              <w:bidi w:val="0"/>
              <w:jc w:val="center"/>
              <w:rPr>
                <w:b/>
                <w:bCs/>
                <w:color w:val="000000"/>
              </w:rPr>
            </w:pPr>
          </w:p>
        </w:tc>
      </w:tr>
      <w:tr w:rsidR="00AE6698" w:rsidTr="001B416C">
        <w:trPr>
          <w:jc w:val="center"/>
        </w:trPr>
        <w:tc>
          <w:tcPr>
            <w:tcW w:w="1944" w:type="dxa"/>
          </w:tcPr>
          <w:p w:rsidR="00AE6698" w:rsidRDefault="00AE6698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color w:val="000000"/>
              </w:rPr>
              <w:t>Chapter One:</w:t>
            </w:r>
          </w:p>
        </w:tc>
        <w:tc>
          <w:tcPr>
            <w:tcW w:w="5850" w:type="dxa"/>
          </w:tcPr>
          <w:p w:rsidR="00AC28B0" w:rsidRPr="006D257E" w:rsidRDefault="00AC28B0" w:rsidP="00AC28B0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 w:rsidRPr="006D257E">
              <w:rPr>
                <w:b/>
                <w:bCs/>
                <w:sz w:val="28"/>
                <w:szCs w:val="28"/>
              </w:rPr>
              <w:t>Main Results</w:t>
            </w:r>
          </w:p>
          <w:p w:rsidR="00AE6698" w:rsidRDefault="00AE6698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44" w:type="dxa"/>
          </w:tcPr>
          <w:p w:rsidR="00AE6698" w:rsidRDefault="00AE6698" w:rsidP="005C428C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</w:rPr>
              <w:t>[</w:t>
            </w:r>
            <w:r w:rsidR="005C428C">
              <w:rPr>
                <w:b/>
                <w:bCs/>
                <w:color w:val="000000"/>
                <w:lang w:val="en-GB"/>
              </w:rPr>
              <w:t>17</w:t>
            </w:r>
            <w:r>
              <w:rPr>
                <w:b/>
                <w:bCs/>
                <w:color w:val="000000"/>
              </w:rPr>
              <w:t>]</w:t>
            </w:r>
          </w:p>
        </w:tc>
      </w:tr>
      <w:tr w:rsidR="004106E7" w:rsidTr="001B416C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AC28B0" w:rsidRDefault="004106E7" w:rsidP="00237436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AC28B0">
              <w:rPr>
                <w:rFonts w:cs="Times New Roman"/>
                <w:sz w:val="24"/>
                <w:szCs w:val="24"/>
              </w:rPr>
              <w:t xml:space="preserve">Agricultural </w:t>
            </w:r>
            <w:r w:rsidR="00237436">
              <w:rPr>
                <w:rFonts w:cs="Times New Roman"/>
                <w:sz w:val="24"/>
                <w:szCs w:val="24"/>
              </w:rPr>
              <w:t>H</w:t>
            </w:r>
            <w:r w:rsidRPr="00AC28B0">
              <w:rPr>
                <w:rFonts w:cs="Times New Roman"/>
                <w:sz w:val="24"/>
                <w:szCs w:val="24"/>
              </w:rPr>
              <w:t>old</w:t>
            </w:r>
            <w:r w:rsidR="001B416C">
              <w:rPr>
                <w:rFonts w:cs="Times New Roman"/>
                <w:sz w:val="24"/>
                <w:szCs w:val="24"/>
              </w:rPr>
              <w:t>ers</w:t>
            </w:r>
          </w:p>
        </w:tc>
        <w:tc>
          <w:tcPr>
            <w:tcW w:w="844" w:type="dxa"/>
          </w:tcPr>
          <w:p w:rsidR="004106E7" w:rsidRPr="004106E7" w:rsidRDefault="004106E7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17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1B416C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AC28B0" w:rsidRDefault="001B416C" w:rsidP="003C48BB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AC28B0">
              <w:rPr>
                <w:rFonts w:cs="Times New Roman"/>
                <w:sz w:val="24"/>
                <w:szCs w:val="24"/>
              </w:rPr>
              <w:t xml:space="preserve">Agricultural </w:t>
            </w:r>
            <w:r>
              <w:rPr>
                <w:rFonts w:cs="Times New Roman"/>
                <w:sz w:val="24"/>
                <w:szCs w:val="24"/>
              </w:rPr>
              <w:t>H</w:t>
            </w:r>
            <w:r w:rsidRPr="00AC28B0">
              <w:rPr>
                <w:rFonts w:cs="Times New Roman"/>
                <w:sz w:val="24"/>
                <w:szCs w:val="24"/>
              </w:rPr>
              <w:t>oldings</w:t>
            </w:r>
          </w:p>
        </w:tc>
        <w:tc>
          <w:tcPr>
            <w:tcW w:w="844" w:type="dxa"/>
          </w:tcPr>
          <w:p w:rsidR="004106E7" w:rsidRPr="004106E7" w:rsidRDefault="004106E7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17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1B416C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9D7A04" w:rsidRDefault="004106E7" w:rsidP="003C48BB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9D7A04">
              <w:rPr>
                <w:rFonts w:cs="Times New Roman"/>
                <w:sz w:val="24"/>
                <w:szCs w:val="24"/>
              </w:rPr>
              <w:t>Livestock</w:t>
            </w:r>
          </w:p>
        </w:tc>
        <w:tc>
          <w:tcPr>
            <w:tcW w:w="844" w:type="dxa"/>
          </w:tcPr>
          <w:p w:rsidR="004106E7" w:rsidRPr="004106E7" w:rsidRDefault="004106E7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18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1B416C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9D7A04" w:rsidRDefault="004106E7" w:rsidP="00237436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9D7A04">
              <w:rPr>
                <w:rFonts w:cs="Times New Roman"/>
                <w:sz w:val="24"/>
                <w:szCs w:val="24"/>
              </w:rPr>
              <w:t xml:space="preserve">Poultry </w:t>
            </w:r>
            <w:r w:rsidR="00237436">
              <w:rPr>
                <w:rFonts w:cs="Times New Roman"/>
                <w:sz w:val="24"/>
                <w:szCs w:val="24"/>
              </w:rPr>
              <w:t>F</w:t>
            </w:r>
            <w:r w:rsidRPr="009D7A04">
              <w:rPr>
                <w:rFonts w:cs="Times New Roman"/>
                <w:sz w:val="24"/>
                <w:szCs w:val="24"/>
              </w:rPr>
              <w:t>arming</w:t>
            </w:r>
          </w:p>
        </w:tc>
        <w:tc>
          <w:tcPr>
            <w:tcW w:w="844" w:type="dxa"/>
          </w:tcPr>
          <w:p w:rsidR="004106E7" w:rsidRPr="004106E7" w:rsidRDefault="004106E7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19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1B416C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AC28B0" w:rsidRDefault="001B416C" w:rsidP="00237436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AC28B0">
              <w:rPr>
                <w:rFonts w:cs="Times New Roman"/>
                <w:sz w:val="24"/>
                <w:szCs w:val="24"/>
              </w:rPr>
              <w:t>Bees</w:t>
            </w:r>
          </w:p>
        </w:tc>
        <w:tc>
          <w:tcPr>
            <w:tcW w:w="844" w:type="dxa"/>
          </w:tcPr>
          <w:p w:rsidR="004106E7" w:rsidRPr="004106E7" w:rsidRDefault="004106E7" w:rsidP="004E1E29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4E1E29">
              <w:rPr>
                <w:rFonts w:hint="cs"/>
                <w:color w:val="000000"/>
                <w:rtl/>
                <w:lang w:val="en-GB"/>
              </w:rPr>
              <w:t>20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trHeight w:val="340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Pr="00AC28B0" w:rsidRDefault="001B416C" w:rsidP="00237436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AC28B0">
              <w:rPr>
                <w:rFonts w:cs="Times New Roman"/>
                <w:sz w:val="24"/>
                <w:szCs w:val="24"/>
              </w:rPr>
              <w:t xml:space="preserve">Domestic </w:t>
            </w:r>
            <w:r>
              <w:rPr>
                <w:rFonts w:cs="Times New Roman"/>
                <w:sz w:val="24"/>
                <w:szCs w:val="24"/>
              </w:rPr>
              <w:t>P</w:t>
            </w:r>
            <w:r w:rsidRPr="00AC28B0">
              <w:rPr>
                <w:rFonts w:cs="Times New Roman"/>
                <w:sz w:val="24"/>
                <w:szCs w:val="24"/>
              </w:rPr>
              <w:t>oultry</w:t>
            </w:r>
          </w:p>
        </w:tc>
        <w:tc>
          <w:tcPr>
            <w:tcW w:w="844" w:type="dxa"/>
          </w:tcPr>
          <w:p w:rsidR="001B416C" w:rsidRPr="004106E7" w:rsidRDefault="001B416C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20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trHeight w:val="340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Pr="00AC28B0" w:rsidRDefault="001B416C" w:rsidP="003C48BB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AC28B0">
              <w:rPr>
                <w:rFonts w:cs="Times New Roman"/>
                <w:sz w:val="24"/>
                <w:szCs w:val="24"/>
              </w:rPr>
              <w:t xml:space="preserve">Other </w:t>
            </w:r>
            <w:r>
              <w:rPr>
                <w:rFonts w:cs="Times New Roman"/>
                <w:sz w:val="24"/>
                <w:szCs w:val="24"/>
              </w:rPr>
              <w:t>A</w:t>
            </w:r>
            <w:r w:rsidRPr="00AC28B0">
              <w:rPr>
                <w:rFonts w:cs="Times New Roman"/>
                <w:sz w:val="24"/>
                <w:szCs w:val="24"/>
              </w:rPr>
              <w:t>nimals  (</w:t>
            </w:r>
            <w:r>
              <w:rPr>
                <w:rFonts w:cs="Times New Roman"/>
                <w:sz w:val="24"/>
                <w:szCs w:val="24"/>
              </w:rPr>
              <w:t>Equines</w:t>
            </w:r>
            <w:r w:rsidRPr="00AC28B0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44" w:type="dxa"/>
          </w:tcPr>
          <w:p w:rsidR="001B416C" w:rsidRPr="004106E7" w:rsidRDefault="001B416C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20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trHeight w:val="340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Pr="00AC28B0" w:rsidRDefault="001B416C" w:rsidP="00237436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1B416C">
              <w:rPr>
                <w:rFonts w:cs="Times New Roman"/>
                <w:sz w:val="24"/>
                <w:szCs w:val="24"/>
              </w:rPr>
              <w:t>Slaughtered Animals</w:t>
            </w:r>
          </w:p>
        </w:tc>
        <w:tc>
          <w:tcPr>
            <w:tcW w:w="844" w:type="dxa"/>
          </w:tcPr>
          <w:p w:rsidR="001B416C" w:rsidRPr="004106E7" w:rsidRDefault="001B416C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20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trHeight w:val="340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Pr="00AC28B0" w:rsidRDefault="001B416C" w:rsidP="00237436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1B416C">
              <w:rPr>
                <w:rFonts w:cs="Times New Roman"/>
                <w:sz w:val="24"/>
                <w:szCs w:val="24"/>
              </w:rPr>
              <w:t>Agricultural Practices</w:t>
            </w:r>
          </w:p>
        </w:tc>
        <w:tc>
          <w:tcPr>
            <w:tcW w:w="844" w:type="dxa"/>
          </w:tcPr>
          <w:p w:rsidR="001B416C" w:rsidRPr="004106E7" w:rsidRDefault="001B416C" w:rsidP="004E1E29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4E1E29">
              <w:rPr>
                <w:rFonts w:hint="cs"/>
                <w:color w:val="000000"/>
                <w:rtl/>
                <w:lang w:val="en-GB"/>
              </w:rPr>
              <w:t>21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trHeight w:val="340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Pr="00E30887" w:rsidRDefault="001B416C" w:rsidP="00237436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30887">
              <w:rPr>
                <w:rFonts w:cs="Times New Roman"/>
                <w:sz w:val="24"/>
                <w:szCs w:val="24"/>
              </w:rPr>
              <w:t xml:space="preserve">Agricultural </w:t>
            </w:r>
            <w:r>
              <w:rPr>
                <w:rFonts w:cs="Times New Roman"/>
                <w:sz w:val="24"/>
                <w:szCs w:val="24"/>
              </w:rPr>
              <w:t>L</w:t>
            </w:r>
            <w:r w:rsidRPr="00E30887">
              <w:rPr>
                <w:rFonts w:cs="Times New Roman"/>
                <w:sz w:val="24"/>
                <w:szCs w:val="24"/>
              </w:rPr>
              <w:t xml:space="preserve">abor </w:t>
            </w:r>
            <w:r>
              <w:rPr>
                <w:rFonts w:cs="Times New Roman"/>
                <w:sz w:val="24"/>
                <w:szCs w:val="24"/>
              </w:rPr>
              <w:t>F</w:t>
            </w:r>
            <w:r w:rsidRPr="00E30887">
              <w:rPr>
                <w:rFonts w:cs="Times New Roman"/>
                <w:sz w:val="24"/>
                <w:szCs w:val="24"/>
              </w:rPr>
              <w:t xml:space="preserve">orce  </w:t>
            </w:r>
          </w:p>
        </w:tc>
        <w:tc>
          <w:tcPr>
            <w:tcW w:w="844" w:type="dxa"/>
          </w:tcPr>
          <w:p w:rsidR="001B416C" w:rsidRPr="004106E7" w:rsidRDefault="001B416C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21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trHeight w:val="340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Pr="00E30887" w:rsidRDefault="001B416C" w:rsidP="00237436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30887">
              <w:rPr>
                <w:rFonts w:cs="Times New Roman"/>
                <w:sz w:val="24"/>
                <w:szCs w:val="24"/>
              </w:rPr>
              <w:t xml:space="preserve">Agricultural </w:t>
            </w:r>
            <w:r>
              <w:rPr>
                <w:rFonts w:cs="Times New Roman"/>
                <w:sz w:val="24"/>
                <w:szCs w:val="24"/>
              </w:rPr>
              <w:t>M</w:t>
            </w:r>
            <w:r w:rsidRPr="00E30887">
              <w:rPr>
                <w:rFonts w:cs="Times New Roman"/>
                <w:sz w:val="24"/>
                <w:szCs w:val="24"/>
              </w:rPr>
              <w:t xml:space="preserve">achinery and </w:t>
            </w:r>
            <w:r>
              <w:rPr>
                <w:rFonts w:cs="Times New Roman"/>
                <w:sz w:val="24"/>
                <w:szCs w:val="24"/>
              </w:rPr>
              <w:t>E</w:t>
            </w:r>
            <w:r w:rsidRPr="00E30887">
              <w:rPr>
                <w:rFonts w:cs="Times New Roman"/>
                <w:sz w:val="24"/>
                <w:szCs w:val="24"/>
              </w:rPr>
              <w:t xml:space="preserve">quipment </w:t>
            </w:r>
          </w:p>
        </w:tc>
        <w:tc>
          <w:tcPr>
            <w:tcW w:w="844" w:type="dxa"/>
          </w:tcPr>
          <w:p w:rsidR="001B416C" w:rsidRPr="004106E7" w:rsidRDefault="001B416C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22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trHeight w:val="340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Pr="00E30887" w:rsidRDefault="001B416C" w:rsidP="001B416C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B416C">
              <w:rPr>
                <w:rFonts w:cs="Times New Roman"/>
                <w:sz w:val="24"/>
                <w:szCs w:val="24"/>
              </w:rPr>
              <w:t>Agricultural Buildings</w:t>
            </w:r>
          </w:p>
        </w:tc>
        <w:tc>
          <w:tcPr>
            <w:tcW w:w="844" w:type="dxa"/>
          </w:tcPr>
          <w:p w:rsidR="001B416C" w:rsidRPr="004106E7" w:rsidRDefault="001B416C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22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trHeight w:val="340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Default="001B416C" w:rsidP="00D91F23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1B416C">
              <w:rPr>
                <w:rFonts w:cs="Times New Roman"/>
                <w:sz w:val="24"/>
                <w:szCs w:val="24"/>
              </w:rPr>
              <w:t xml:space="preserve"> Livestock Production Value</w:t>
            </w:r>
          </w:p>
        </w:tc>
        <w:tc>
          <w:tcPr>
            <w:tcW w:w="844" w:type="dxa"/>
          </w:tcPr>
          <w:p w:rsidR="001B416C" w:rsidRPr="004106E7" w:rsidRDefault="001B416C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22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trHeight w:val="340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Default="001B416C" w:rsidP="00D91F23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B416C">
              <w:rPr>
                <w:rFonts w:cs="Times New Roman"/>
                <w:sz w:val="24"/>
                <w:szCs w:val="24"/>
              </w:rPr>
              <w:t>Value of Animal Intermediate Consumption</w:t>
            </w:r>
          </w:p>
        </w:tc>
        <w:tc>
          <w:tcPr>
            <w:tcW w:w="844" w:type="dxa"/>
          </w:tcPr>
          <w:p w:rsidR="001B416C" w:rsidRPr="004106E7" w:rsidRDefault="001B416C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23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trHeight w:val="103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Default="001B416C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844" w:type="dxa"/>
          </w:tcPr>
          <w:p w:rsidR="001B416C" w:rsidRDefault="001B416C" w:rsidP="005A097E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1B416C" w:rsidTr="001B416C">
        <w:trPr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Two:</w:t>
            </w:r>
          </w:p>
        </w:tc>
        <w:tc>
          <w:tcPr>
            <w:tcW w:w="5850" w:type="dxa"/>
          </w:tcPr>
          <w:p w:rsidR="001B416C" w:rsidRPr="00AC28B0" w:rsidRDefault="001B416C" w:rsidP="00AC28B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C28B0">
              <w:rPr>
                <w:rFonts w:asciiTheme="majorBidi" w:hAnsiTheme="majorBidi" w:cstheme="majorBidi"/>
                <w:b/>
                <w:bCs/>
              </w:rPr>
              <w:t>Methodology and Data Quality</w:t>
            </w:r>
          </w:p>
        </w:tc>
        <w:tc>
          <w:tcPr>
            <w:tcW w:w="844" w:type="dxa"/>
          </w:tcPr>
          <w:p w:rsidR="001B416C" w:rsidRDefault="001B416C" w:rsidP="005C428C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</w:rPr>
              <w:t>[</w:t>
            </w:r>
            <w:r w:rsidR="005C428C">
              <w:rPr>
                <w:b/>
                <w:bCs/>
                <w:color w:val="000000"/>
                <w:lang w:val="en-GB"/>
              </w:rPr>
              <w:t>25</w:t>
            </w:r>
            <w:r>
              <w:rPr>
                <w:b/>
                <w:bCs/>
                <w:color w:val="000000"/>
              </w:rPr>
              <w:t>]</w:t>
            </w:r>
          </w:p>
        </w:tc>
      </w:tr>
      <w:tr w:rsidR="001B416C" w:rsidTr="001B416C">
        <w:trPr>
          <w:trHeight w:val="340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Pr="00AC28B0" w:rsidRDefault="001B416C" w:rsidP="00275984">
            <w:pPr>
              <w:autoSpaceDE w:val="0"/>
              <w:autoSpaceDN w:val="0"/>
              <w:bidi w:val="0"/>
              <w:adjustRightInd w:val="0"/>
              <w:ind w:left="567" w:hanging="567"/>
              <w:jc w:val="both"/>
            </w:pPr>
            <w:r w:rsidRPr="00AC28B0">
              <w:t xml:space="preserve">2.1 </w:t>
            </w:r>
            <w:r w:rsidRPr="002565F6">
              <w:t>Questionnaire Design</w:t>
            </w:r>
          </w:p>
        </w:tc>
        <w:tc>
          <w:tcPr>
            <w:tcW w:w="844" w:type="dxa"/>
          </w:tcPr>
          <w:p w:rsidR="001B416C" w:rsidRPr="004106E7" w:rsidRDefault="001B416C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25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trHeight w:val="340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Pr="00E30887" w:rsidRDefault="001B416C" w:rsidP="003C48BB">
            <w:pPr>
              <w:autoSpaceDE w:val="0"/>
              <w:autoSpaceDN w:val="0"/>
              <w:bidi w:val="0"/>
              <w:adjustRightInd w:val="0"/>
              <w:ind w:left="567" w:hanging="567"/>
              <w:jc w:val="both"/>
            </w:pPr>
            <w:r w:rsidRPr="00E30887">
              <w:t xml:space="preserve">2.2 </w:t>
            </w:r>
            <w:r w:rsidRPr="002565F6">
              <w:t>Sampling Frame and Sample</w:t>
            </w:r>
          </w:p>
        </w:tc>
        <w:tc>
          <w:tcPr>
            <w:tcW w:w="844" w:type="dxa"/>
          </w:tcPr>
          <w:p w:rsidR="001B416C" w:rsidRPr="004106E7" w:rsidRDefault="001B416C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26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trHeight w:val="340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Pr="00E30887" w:rsidRDefault="001B416C" w:rsidP="0020023C">
            <w:pPr>
              <w:autoSpaceDE w:val="0"/>
              <w:autoSpaceDN w:val="0"/>
              <w:bidi w:val="0"/>
              <w:adjustRightInd w:val="0"/>
              <w:ind w:left="567" w:hanging="567"/>
              <w:jc w:val="both"/>
            </w:pPr>
            <w:r w:rsidRPr="00E30887">
              <w:t xml:space="preserve">2.3 </w:t>
            </w:r>
            <w:r w:rsidRPr="002565F6">
              <w:t>Fieldwork Operations</w:t>
            </w:r>
          </w:p>
        </w:tc>
        <w:tc>
          <w:tcPr>
            <w:tcW w:w="844" w:type="dxa"/>
          </w:tcPr>
          <w:p w:rsidR="001B416C" w:rsidRPr="004106E7" w:rsidRDefault="001B416C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27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trHeight w:val="340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Pr="00E30887" w:rsidRDefault="001B416C" w:rsidP="0020023C">
            <w:pPr>
              <w:autoSpaceDE w:val="0"/>
              <w:autoSpaceDN w:val="0"/>
              <w:bidi w:val="0"/>
              <w:adjustRightInd w:val="0"/>
              <w:ind w:left="567" w:hanging="567"/>
              <w:jc w:val="both"/>
            </w:pPr>
            <w:r w:rsidRPr="00E30887">
              <w:t xml:space="preserve">2.4 </w:t>
            </w:r>
            <w:r w:rsidRPr="002565F6">
              <w:t>Coding</w:t>
            </w:r>
          </w:p>
        </w:tc>
        <w:tc>
          <w:tcPr>
            <w:tcW w:w="844" w:type="dxa"/>
          </w:tcPr>
          <w:p w:rsidR="001B416C" w:rsidRPr="003B74AB" w:rsidRDefault="001B416C" w:rsidP="0028538E">
            <w:pPr>
              <w:bidi w:val="0"/>
              <w:rPr>
                <w:color w:val="000000"/>
              </w:rPr>
            </w:pPr>
            <w:r w:rsidRPr="004106E7">
              <w:rPr>
                <w:color w:val="000000"/>
              </w:rPr>
              <w:t>[</w:t>
            </w:r>
            <w:r w:rsidR="0028538E">
              <w:rPr>
                <w:color w:val="000000"/>
              </w:rPr>
              <w:t>27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trHeight w:val="340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Pr="00E30887" w:rsidRDefault="001B416C" w:rsidP="0020023C">
            <w:pPr>
              <w:autoSpaceDE w:val="0"/>
              <w:autoSpaceDN w:val="0"/>
              <w:bidi w:val="0"/>
              <w:adjustRightInd w:val="0"/>
              <w:ind w:left="567" w:hanging="567"/>
              <w:jc w:val="both"/>
            </w:pPr>
            <w:r w:rsidRPr="00E30887">
              <w:t xml:space="preserve">2.5 </w:t>
            </w:r>
            <w:r w:rsidRPr="002565F6">
              <w:t>Data Processing</w:t>
            </w:r>
          </w:p>
        </w:tc>
        <w:tc>
          <w:tcPr>
            <w:tcW w:w="844" w:type="dxa"/>
          </w:tcPr>
          <w:p w:rsidR="001B416C" w:rsidRPr="004106E7" w:rsidRDefault="001B416C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28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trHeight w:val="340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Pr="00E30887" w:rsidRDefault="001B416C" w:rsidP="0020023C">
            <w:pPr>
              <w:autoSpaceDE w:val="0"/>
              <w:autoSpaceDN w:val="0"/>
              <w:bidi w:val="0"/>
              <w:adjustRightInd w:val="0"/>
              <w:ind w:left="567" w:hanging="567"/>
              <w:jc w:val="both"/>
            </w:pPr>
            <w:r w:rsidRPr="00E30887">
              <w:t xml:space="preserve">2.6 </w:t>
            </w:r>
            <w:r>
              <w:t>Data Quality</w:t>
            </w:r>
          </w:p>
        </w:tc>
        <w:tc>
          <w:tcPr>
            <w:tcW w:w="844" w:type="dxa"/>
          </w:tcPr>
          <w:p w:rsidR="001B416C" w:rsidRPr="004106E7" w:rsidRDefault="001B416C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28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trHeight w:val="340"/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Pr="00E30887" w:rsidRDefault="001B416C" w:rsidP="003C48BB">
            <w:pPr>
              <w:autoSpaceDE w:val="0"/>
              <w:autoSpaceDN w:val="0"/>
              <w:bidi w:val="0"/>
              <w:adjustRightInd w:val="0"/>
              <w:ind w:left="567" w:hanging="567"/>
              <w:jc w:val="both"/>
            </w:pPr>
            <w:r>
              <w:t xml:space="preserve">2.7 </w:t>
            </w:r>
            <w:r w:rsidRPr="002565F6">
              <w:t>Technical Notes</w:t>
            </w:r>
          </w:p>
        </w:tc>
        <w:tc>
          <w:tcPr>
            <w:tcW w:w="844" w:type="dxa"/>
          </w:tcPr>
          <w:p w:rsidR="001B416C" w:rsidRPr="004106E7" w:rsidRDefault="001B416C" w:rsidP="005C428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5C428C">
              <w:rPr>
                <w:color w:val="000000"/>
                <w:lang w:val="en-GB"/>
              </w:rPr>
              <w:t>32</w:t>
            </w:r>
            <w:r w:rsidRPr="004106E7">
              <w:rPr>
                <w:color w:val="000000"/>
              </w:rPr>
              <w:t>]</w:t>
            </w:r>
          </w:p>
        </w:tc>
      </w:tr>
      <w:tr w:rsidR="001B416C" w:rsidTr="001B416C">
        <w:trPr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Default="001B416C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844" w:type="dxa"/>
          </w:tcPr>
          <w:p w:rsidR="001B416C" w:rsidRDefault="001B416C" w:rsidP="005A097E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1B416C" w:rsidTr="001B416C">
        <w:trPr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Three:</w:t>
            </w:r>
          </w:p>
        </w:tc>
        <w:tc>
          <w:tcPr>
            <w:tcW w:w="5850" w:type="dxa"/>
          </w:tcPr>
          <w:p w:rsidR="001B416C" w:rsidRDefault="001B416C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Concepts and Definitions</w:t>
            </w:r>
          </w:p>
        </w:tc>
        <w:tc>
          <w:tcPr>
            <w:tcW w:w="844" w:type="dxa"/>
          </w:tcPr>
          <w:p w:rsidR="001B416C" w:rsidRDefault="001B416C" w:rsidP="005C428C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</w:rPr>
              <w:t>[</w:t>
            </w:r>
            <w:r w:rsidR="005C428C">
              <w:rPr>
                <w:b/>
                <w:bCs/>
                <w:color w:val="000000"/>
                <w:lang w:val="en-GB"/>
              </w:rPr>
              <w:t>33</w:t>
            </w:r>
            <w:r>
              <w:rPr>
                <w:b/>
                <w:bCs/>
                <w:color w:val="000000"/>
              </w:rPr>
              <w:t>]</w:t>
            </w:r>
          </w:p>
        </w:tc>
      </w:tr>
      <w:tr w:rsidR="001B416C" w:rsidTr="001B416C">
        <w:trPr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Default="001B416C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844" w:type="dxa"/>
          </w:tcPr>
          <w:p w:rsidR="001B416C" w:rsidRDefault="001B416C" w:rsidP="005A097E">
            <w:pPr>
              <w:bidi w:val="0"/>
              <w:rPr>
                <w:b/>
                <w:bCs/>
                <w:color w:val="000000"/>
              </w:rPr>
            </w:pPr>
          </w:p>
        </w:tc>
      </w:tr>
      <w:tr w:rsidR="001B416C" w:rsidTr="001B416C">
        <w:trPr>
          <w:jc w:val="center"/>
        </w:trPr>
        <w:tc>
          <w:tcPr>
            <w:tcW w:w="1944" w:type="dxa"/>
          </w:tcPr>
          <w:p w:rsidR="001B416C" w:rsidRDefault="001B416C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1B416C" w:rsidRDefault="001B416C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Tables</w:t>
            </w:r>
          </w:p>
        </w:tc>
        <w:tc>
          <w:tcPr>
            <w:tcW w:w="844" w:type="dxa"/>
          </w:tcPr>
          <w:p w:rsidR="001B416C" w:rsidRDefault="00FA2608" w:rsidP="00516C76">
            <w:pPr>
              <w:bidi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lang w:val="en-GB"/>
              </w:rPr>
              <w:t>53</w:t>
            </w:r>
          </w:p>
        </w:tc>
      </w:tr>
    </w:tbl>
    <w:p w:rsidR="003737A1" w:rsidRDefault="003737A1">
      <w:pPr>
        <w:bidi w:val="0"/>
        <w:ind w:right="70"/>
        <w:jc w:val="center"/>
        <w:rPr>
          <w:b/>
          <w:bCs/>
          <w:sz w:val="28"/>
          <w:szCs w:val="28"/>
        </w:rPr>
      </w:pPr>
    </w:p>
    <w:p w:rsidR="003737A1" w:rsidRDefault="003737A1">
      <w:pPr>
        <w:bidi w:val="0"/>
        <w:ind w:right="70"/>
        <w:jc w:val="center"/>
        <w:rPr>
          <w:b/>
          <w:bCs/>
          <w:sz w:val="28"/>
          <w:szCs w:val="28"/>
        </w:rPr>
      </w:pPr>
    </w:p>
    <w:p w:rsidR="003737A1" w:rsidRDefault="003737A1">
      <w:pPr>
        <w:bidi w:val="0"/>
        <w:ind w:right="70"/>
        <w:jc w:val="center"/>
        <w:rPr>
          <w:b/>
          <w:bCs/>
          <w:sz w:val="28"/>
          <w:szCs w:val="28"/>
        </w:rPr>
      </w:pPr>
    </w:p>
    <w:p w:rsidR="003737A1" w:rsidRDefault="003737A1">
      <w:pPr>
        <w:bidi w:val="0"/>
        <w:ind w:right="70"/>
        <w:jc w:val="center"/>
        <w:rPr>
          <w:b/>
          <w:bCs/>
          <w:sz w:val="28"/>
          <w:szCs w:val="28"/>
        </w:rPr>
      </w:pPr>
    </w:p>
    <w:p w:rsidR="003737A1" w:rsidRDefault="003737A1">
      <w:pPr>
        <w:bidi w:val="0"/>
        <w:ind w:right="70"/>
        <w:jc w:val="center"/>
        <w:rPr>
          <w:b/>
          <w:bCs/>
          <w:sz w:val="28"/>
          <w:szCs w:val="28"/>
        </w:rPr>
      </w:pPr>
    </w:p>
    <w:p w:rsidR="003737A1" w:rsidRDefault="003737A1">
      <w:pPr>
        <w:bidi w:val="0"/>
        <w:ind w:right="70"/>
        <w:jc w:val="center"/>
        <w:rPr>
          <w:b/>
          <w:bCs/>
          <w:sz w:val="28"/>
          <w:szCs w:val="28"/>
        </w:rPr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B411AA" w:rsidRDefault="00B411AA" w:rsidP="00AE6698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1B416C">
      <w:pPr>
        <w:autoSpaceDE w:val="0"/>
        <w:autoSpaceDN w:val="0"/>
        <w:bidi w:val="0"/>
        <w:adjustRightInd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1B416C" w:rsidRDefault="001B416C" w:rsidP="001B416C">
      <w:pPr>
        <w:autoSpaceDE w:val="0"/>
        <w:autoSpaceDN w:val="0"/>
        <w:bidi w:val="0"/>
        <w:adjustRightInd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B0345" w:rsidRDefault="000B0345" w:rsidP="000B034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20023C" w:rsidRDefault="0020023C" w:rsidP="0020023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20023C" w:rsidRDefault="0020023C" w:rsidP="0020023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20023C" w:rsidRDefault="0020023C" w:rsidP="0020023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9C5EA4" w:rsidRPr="003C48BB" w:rsidRDefault="009C5EA4" w:rsidP="00E66FBE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3C48BB">
        <w:rPr>
          <w:rFonts w:cs="Simplified Arabic"/>
          <w:b/>
          <w:bCs/>
          <w:sz w:val="28"/>
          <w:szCs w:val="28"/>
        </w:rPr>
        <w:lastRenderedPageBreak/>
        <w:t>List of Tables</w:t>
      </w:r>
    </w:p>
    <w:p w:rsidR="009C5EA4" w:rsidRPr="005170E3" w:rsidRDefault="009C5EA4" w:rsidP="009C5EA4">
      <w:pPr>
        <w:jc w:val="center"/>
        <w:rPr>
          <w:rFonts w:cs="Simplified Arabic"/>
          <w:b/>
          <w:bCs/>
        </w:rPr>
      </w:pPr>
    </w:p>
    <w:tbl>
      <w:tblPr>
        <w:bidiVisual/>
        <w:tblW w:w="9544" w:type="dxa"/>
        <w:jc w:val="center"/>
        <w:tblLook w:val="04A0"/>
      </w:tblPr>
      <w:tblGrid>
        <w:gridCol w:w="896"/>
        <w:gridCol w:w="7308"/>
        <w:gridCol w:w="1340"/>
      </w:tblGrid>
      <w:tr w:rsidR="00224093" w:rsidRPr="00E66FBE" w:rsidTr="007B1B8B">
        <w:trPr>
          <w:trHeight w:hRule="exact" w:val="318"/>
          <w:tblHeader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224093" w:rsidRPr="00E66FBE" w:rsidRDefault="00224093" w:rsidP="00224093">
            <w:pPr>
              <w:jc w:val="center"/>
              <w:rPr>
                <w:b/>
                <w:bCs/>
                <w:rtl/>
              </w:rPr>
            </w:pPr>
            <w:r w:rsidRPr="00E66FBE">
              <w:rPr>
                <w:b/>
                <w:bCs/>
              </w:rPr>
              <w:t>Page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E66FBE" w:rsidRDefault="00224093" w:rsidP="006F1124">
            <w:pPr>
              <w:tabs>
                <w:tab w:val="left" w:pos="2948"/>
              </w:tabs>
              <w:ind w:left="106" w:right="99"/>
              <w:jc w:val="right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E66FBE" w:rsidRDefault="00224093" w:rsidP="00224093">
            <w:pPr>
              <w:bidi w:val="0"/>
              <w:rPr>
                <w:b/>
                <w:bCs/>
                <w:rtl/>
              </w:rPr>
            </w:pPr>
            <w:r w:rsidRPr="00E66FBE">
              <w:rPr>
                <w:b/>
                <w:bCs/>
              </w:rPr>
              <w:t>Table</w:t>
            </w:r>
          </w:p>
        </w:tc>
      </w:tr>
      <w:tr w:rsidR="00224093" w:rsidRPr="00E66FBE" w:rsidTr="007B1B8B">
        <w:trPr>
          <w:trHeight w:hRule="exact" w:val="113"/>
          <w:tblHeader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224093" w:rsidRPr="00E66FBE" w:rsidRDefault="00224093" w:rsidP="00224093">
            <w:pPr>
              <w:jc w:val="both"/>
              <w:rPr>
                <w:b/>
                <w:bCs/>
                <w:rtl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E66FBE" w:rsidRDefault="00224093" w:rsidP="00224093">
            <w:pPr>
              <w:ind w:left="106" w:right="99"/>
              <w:jc w:val="both"/>
              <w:rPr>
                <w:rtl/>
              </w:rPr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E66FBE" w:rsidRDefault="00224093" w:rsidP="00224093">
            <w:pPr>
              <w:bidi w:val="0"/>
              <w:rPr>
                <w:b/>
                <w:bCs/>
                <w:rtl/>
              </w:rPr>
            </w:pPr>
          </w:p>
        </w:tc>
      </w:tr>
      <w:tr w:rsidR="006F1124" w:rsidRPr="00E66FBE" w:rsidTr="007B1B8B">
        <w:trPr>
          <w:trHeight w:hRule="exact" w:val="572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55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516C76">
            <w:pPr>
              <w:bidi w:val="0"/>
              <w:jc w:val="both"/>
            </w:pPr>
            <w:r w:rsidRPr="00E66FBE">
              <w:t xml:space="preserve">Percentage Distribution of Holders </w:t>
            </w:r>
            <w:r w:rsidR="00516C76" w:rsidRPr="00E66FBE">
              <w:t xml:space="preserve">of Animal and Mixed Holdings in </w:t>
            </w:r>
            <w:r w:rsidRPr="00E66FBE">
              <w:t>Palestine by Age Group of Holder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1: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6F1124">
            <w:pPr>
              <w:bidi w:val="0"/>
              <w:ind w:left="114" w:right="105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56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516C76">
            <w:pPr>
              <w:bidi w:val="0"/>
              <w:jc w:val="both"/>
            </w:pPr>
            <w:r w:rsidRPr="00E66FBE">
              <w:t>Percentage Distribution of Holders of Animal and Mixed Holdings in Palestine by Educational Attainment of Holder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2: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6F1124">
            <w:pPr>
              <w:bidi w:val="0"/>
              <w:ind w:left="114" w:right="105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57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516C76">
            <w:pPr>
              <w:bidi w:val="0"/>
              <w:jc w:val="both"/>
            </w:pPr>
            <w:r w:rsidRPr="00E66FBE">
              <w:t>Percentage Distribution of Animal and Mixed Holdings in Palestine by Sex of Holder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  <w:color w:val="000000"/>
              </w:rPr>
            </w:pPr>
            <w:r w:rsidRPr="00E66FBE">
              <w:rPr>
                <w:b/>
                <w:bCs/>
              </w:rPr>
              <w:t>Table 3: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6F1124">
            <w:pPr>
              <w:bidi w:val="0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58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516C76">
            <w:pPr>
              <w:bidi w:val="0"/>
              <w:jc w:val="both"/>
            </w:pPr>
            <w:r w:rsidRPr="00E66FBE">
              <w:t>Percentage Distribution of Animal and Mixed Holdings in Palestine by Legal Status of Holder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4: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6F1124">
            <w:pPr>
              <w:bidi w:val="0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59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516C76">
            <w:pPr>
              <w:bidi w:val="0"/>
              <w:jc w:val="both"/>
            </w:pPr>
            <w:r w:rsidRPr="00E66FBE">
              <w:t>Percentage Distribution of Animal and Mixed Holdings in Palestine by Relation</w:t>
            </w:r>
            <w:r w:rsidR="002707F1" w:rsidRPr="00E66FBE">
              <w:t xml:space="preserve"> of Holder</w:t>
            </w:r>
            <w:r w:rsidRPr="00E66FBE">
              <w:t xml:space="preserve"> to the Head of Household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5: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60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  <w:r w:rsidRPr="00E66FBE">
              <w:t>Percentage Distribution of Animal and Mixed Holdings in Palestine by Size of Holder Household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6: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61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413971" w:rsidP="00224093">
            <w:pPr>
              <w:bidi w:val="0"/>
              <w:jc w:val="both"/>
            </w:pPr>
            <w:r w:rsidRPr="00E66FBE">
              <w:t>Percentage Distribution of Animal and Mixed Hol</w:t>
            </w:r>
            <w:r w:rsidR="002707F1" w:rsidRPr="00E66FBE">
              <w:t xml:space="preserve">dings in Palestine by </w:t>
            </w:r>
            <w:r w:rsidRPr="00E66FBE">
              <w:t>Holding Management Method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7: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62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576A18" w:rsidP="00C71C95">
            <w:pPr>
              <w:bidi w:val="0"/>
              <w:jc w:val="both"/>
            </w:pPr>
            <w:r w:rsidRPr="00E66FBE">
              <w:t>Number of Animal and Mixed Holdings in Palestine by Type of Holding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8: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63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576A18" w:rsidP="00C71C95">
            <w:pPr>
              <w:bidi w:val="0"/>
              <w:jc w:val="both"/>
            </w:pPr>
            <w:r w:rsidRPr="00E66FBE">
              <w:t>Number of Animal and Mixed Holdings in Palestine by Type of Livestock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9: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64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576A18" w:rsidP="00237436">
            <w:pPr>
              <w:bidi w:val="0"/>
              <w:jc w:val="both"/>
            </w:pPr>
            <w:r w:rsidRPr="00E66FBE">
              <w:t>Percentage Distribution of Animal and Mixed Holdings in Palestine by Type of Holding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10: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65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C43DA6" w:rsidP="00224093">
            <w:pPr>
              <w:bidi w:val="0"/>
              <w:jc w:val="both"/>
            </w:pPr>
            <w:r w:rsidRPr="00E66FBE">
              <w:t>Percentage Distribution of Animal and Mixed Holdings in Palestine by Tenure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11: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66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6F1124" w:rsidRPr="00E66FBE" w:rsidRDefault="00C43DA6" w:rsidP="00C71C95">
            <w:pPr>
              <w:bidi w:val="0"/>
              <w:jc w:val="both"/>
            </w:pPr>
            <w:r w:rsidRPr="00E66FBE">
              <w:t>Percentage Distribution of Animal and Mixed Holdings in Palestine by Main Source of Water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  <w:color w:val="000000"/>
              </w:rPr>
            </w:pPr>
            <w:r w:rsidRPr="00E66FBE">
              <w:rPr>
                <w:b/>
                <w:bCs/>
              </w:rPr>
              <w:t>Table 12: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454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67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C43DA6" w:rsidP="00C43DA6">
            <w:pPr>
              <w:bidi w:val="0"/>
            </w:pPr>
            <w:r w:rsidRPr="00E66FBE">
              <w:t>Percentage Distribution of Animal and Mixed Holdings in Palestine by Main Source of Electricity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13: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570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68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C43DA6" w:rsidP="00237436">
            <w:pPr>
              <w:bidi w:val="0"/>
              <w:jc w:val="both"/>
            </w:pPr>
            <w:r w:rsidRPr="00E66FBE">
              <w:t>Percentage Distribution of Animal and Mixed Holdings in Palestine by Main Purpose of the Production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14: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69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C43DA6" w:rsidP="00224093">
            <w:pPr>
              <w:bidi w:val="0"/>
              <w:jc w:val="both"/>
            </w:pPr>
            <w:r w:rsidRPr="00E66FBE">
              <w:t>Percentage Distribution of Animal and Mixed Holdings in Palestine by Main Source of Agricultural Extension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15: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70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5A6D65" w:rsidP="00C71C95">
            <w:pPr>
              <w:bidi w:val="0"/>
              <w:jc w:val="both"/>
            </w:pPr>
            <w:r w:rsidRPr="00E66FBE">
              <w:t xml:space="preserve">Percentage Distribution </w:t>
            </w:r>
            <w:r w:rsidR="00C43DA6" w:rsidRPr="00E66FBE">
              <w:t>of Animal and Mixed Holdings that Receive Veterinary Services in Palestine by Type of Service and Service Agency,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16: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12683C">
            <w:pPr>
              <w:bidi w:val="0"/>
              <w:jc w:val="center"/>
              <w:rPr>
                <w:b/>
                <w:bCs/>
                <w:rtl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jc w:val="both"/>
              <w:rPr>
                <w:rtl/>
              </w:rPr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  <w:rtl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71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E6521C" w:rsidP="00224093">
            <w:pPr>
              <w:bidi w:val="0"/>
              <w:jc w:val="both"/>
            </w:pPr>
            <w:r w:rsidRPr="00E66FBE">
              <w:t>Percentage Distribution of Quantity of Processing and sold Products in Palestine by Type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17:</w:t>
            </w:r>
          </w:p>
        </w:tc>
      </w:tr>
      <w:tr w:rsidR="004F6BB8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4F6BB8" w:rsidRPr="00E66FBE" w:rsidRDefault="004F6BB8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4F6BB8" w:rsidRPr="00E66FBE" w:rsidRDefault="004F6BB8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4F6BB8" w:rsidRPr="00E66FBE" w:rsidRDefault="004F6BB8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601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FA2608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72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5A6D65" w:rsidRPr="00E66FBE" w:rsidRDefault="00C43DA6" w:rsidP="00E6521C">
            <w:pPr>
              <w:bidi w:val="0"/>
              <w:jc w:val="both"/>
              <w:rPr>
                <w:rtl/>
                <w:lang w:bidi="ar-JO"/>
              </w:rPr>
            </w:pPr>
            <w:r w:rsidRPr="00E66FBE">
              <w:t>Percentage Distribution of Animal and Mixed Holdings</w:t>
            </w:r>
            <w:r w:rsidR="009E5051" w:rsidRPr="00E66FBE">
              <w:t xml:space="preserve"> Which have Fodder</w:t>
            </w:r>
            <w:r w:rsidR="00413971" w:rsidRPr="00E66FBE">
              <w:t xml:space="preserve"> in Palestine </w:t>
            </w:r>
            <w:r w:rsidR="00516C76" w:rsidRPr="00E66FBE">
              <w:t xml:space="preserve">by Area Group </w:t>
            </w:r>
            <w:r w:rsidRPr="00E66FBE">
              <w:t>of Cultivated Fodder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18: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lastRenderedPageBreak/>
              <w:t>73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192E46" w:rsidP="00224093">
            <w:pPr>
              <w:bidi w:val="0"/>
              <w:jc w:val="both"/>
            </w:pPr>
            <w:r w:rsidRPr="00E66FBE">
              <w:t>Percentage Distribution of Animal and Mixed Holdings in Palestine by Product Distribution Pattern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19: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74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C43DA6" w:rsidP="00413971">
            <w:pPr>
              <w:bidi w:val="0"/>
              <w:jc w:val="both"/>
            </w:pPr>
            <w:r w:rsidRPr="00E66FBE">
              <w:t>Percentage Distribution of Animal and Mixed Holdings in Palestine by Main Party for Marketing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20: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75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C43DA6" w:rsidP="00576A18">
            <w:pPr>
              <w:bidi w:val="0"/>
              <w:jc w:val="both"/>
            </w:pPr>
            <w:r w:rsidRPr="00E66FBE">
              <w:t xml:space="preserve">Percent of Animal and Mixed Holdings </w:t>
            </w:r>
            <w:r w:rsidR="00576A18">
              <w:t>W</w:t>
            </w:r>
            <w:r w:rsidRPr="00E66FBE">
              <w:t>hich Use Agricultural Practices in Palestine by Governorate an</w:t>
            </w:r>
            <w:r w:rsidR="00E6521C" w:rsidRPr="00E66FBE">
              <w:t>d Type of Agricultural Practice</w:t>
            </w:r>
            <w:r w:rsidRPr="00E66FBE">
              <w:t xml:space="preserve">, </w:t>
            </w:r>
            <w:r w:rsidR="004F6BB8" w:rsidRPr="00E66FBE">
              <w:t>2012</w:t>
            </w:r>
            <w:r w:rsidRPr="00E66FBE">
              <w:t>/</w:t>
            </w:r>
            <w:r w:rsidR="004F6BB8" w:rsidRPr="00E66FBE">
              <w:t>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21: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77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C43DA6" w:rsidP="00224093">
            <w:pPr>
              <w:bidi w:val="0"/>
              <w:jc w:val="both"/>
            </w:pPr>
            <w:r w:rsidRPr="00E66FBE">
              <w:t>Selected Agricultural Indictors in Palestine by Type of Holding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22: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78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C43DA6" w:rsidP="00224093">
            <w:pPr>
              <w:bidi w:val="0"/>
              <w:jc w:val="both"/>
            </w:pPr>
            <w:r w:rsidRPr="00E66FBE">
              <w:t>Numbers of livestock in Palestine by Type and Governorate, As in 01/04/2013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23: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79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C43DA6" w:rsidP="00224093">
            <w:pPr>
              <w:bidi w:val="0"/>
              <w:jc w:val="both"/>
            </w:pPr>
            <w:r w:rsidRPr="00E66FBE">
              <w:t>Number of Cattles in Palestine by Sex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24: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80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C43DA6" w:rsidP="00224093">
            <w:pPr>
              <w:bidi w:val="0"/>
              <w:jc w:val="both"/>
            </w:pPr>
            <w:r w:rsidRPr="00E66FBE">
              <w:t>Number of Cattles in Palestine by Strain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25: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81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C43DA6" w:rsidP="00224093">
            <w:pPr>
              <w:bidi w:val="0"/>
              <w:jc w:val="both"/>
            </w:pPr>
            <w:r w:rsidRPr="00E66FBE">
              <w:t xml:space="preserve">Number of Cattles </w:t>
            </w:r>
            <w:r w:rsidR="004F6BB8" w:rsidRPr="00E66FBE">
              <w:t xml:space="preserve">in </w:t>
            </w:r>
            <w:r w:rsidRPr="00E66FBE">
              <w:t>Palestine by Main Purpose of Production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26: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82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C43DA6" w:rsidP="00224093">
            <w:pPr>
              <w:bidi w:val="0"/>
              <w:jc w:val="both"/>
            </w:pPr>
            <w:r w:rsidRPr="00E66FBE">
              <w:t xml:space="preserve">Number of Cattles </w:t>
            </w:r>
            <w:r w:rsidR="004F6BB8" w:rsidRPr="00E66FBE">
              <w:t xml:space="preserve">in </w:t>
            </w:r>
            <w:r w:rsidRPr="00E66FBE">
              <w:t>Palestine by System of Raising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27: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83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C43DA6" w:rsidP="00224093">
            <w:pPr>
              <w:bidi w:val="0"/>
              <w:jc w:val="both"/>
            </w:pPr>
            <w:r w:rsidRPr="00E66FBE">
              <w:t>Number of Cattles in Palestine by Age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28: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6F1124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84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D328B9" w:rsidP="00224093">
            <w:pPr>
              <w:bidi w:val="0"/>
              <w:jc w:val="both"/>
            </w:pPr>
            <w:r w:rsidRPr="00E66FBE">
              <w:t>Number of Sheep in Palestine by Sex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29:</w:t>
            </w:r>
          </w:p>
        </w:tc>
      </w:tr>
      <w:tr w:rsidR="006F1124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6F1124" w:rsidRPr="00E66FBE" w:rsidRDefault="006F1124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F1124" w:rsidRPr="00E66FBE" w:rsidRDefault="006F1124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6F1124" w:rsidRPr="00E66FBE" w:rsidRDefault="006F1124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85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D328B9" w:rsidRPr="00E66FBE" w:rsidRDefault="00D328B9" w:rsidP="00D328B9">
            <w:pPr>
              <w:bidi w:val="0"/>
              <w:jc w:val="both"/>
            </w:pPr>
            <w:r w:rsidRPr="00E66FBE">
              <w:t>Number of Sheep in Palestine by Strain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30: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86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D328B9" w:rsidRPr="00E66FBE" w:rsidRDefault="00D328B9" w:rsidP="00224093">
            <w:pPr>
              <w:bidi w:val="0"/>
              <w:jc w:val="both"/>
            </w:pPr>
            <w:r w:rsidRPr="00E66FBE">
              <w:t>Number of Sheep in Palestine by Main Purpose of Production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31: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87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D328B9" w:rsidRPr="00E66FBE" w:rsidRDefault="00D328B9" w:rsidP="00224093">
            <w:pPr>
              <w:bidi w:val="0"/>
              <w:jc w:val="both"/>
            </w:pPr>
            <w:r w:rsidRPr="00E66FBE">
              <w:t>Number of Sheep in Palestine by System of Raising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32: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88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D328B9" w:rsidRPr="00E66FBE" w:rsidRDefault="00D328B9" w:rsidP="00C71C95">
            <w:pPr>
              <w:bidi w:val="0"/>
              <w:jc w:val="both"/>
            </w:pPr>
            <w:r w:rsidRPr="00E66FBE">
              <w:t>Number of Sheep in Palestine by Age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33: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both"/>
              <w:rPr>
                <w:b/>
                <w:bCs/>
                <w:rtl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89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D328B9" w:rsidRPr="00E66FBE" w:rsidRDefault="00D328B9" w:rsidP="00224093">
            <w:pPr>
              <w:bidi w:val="0"/>
              <w:jc w:val="both"/>
            </w:pPr>
            <w:r w:rsidRPr="00E66FBE">
              <w:t>Number of Goats in Palestine by Sex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34: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90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D328B9" w:rsidRPr="00E66FBE" w:rsidRDefault="00D328B9" w:rsidP="00224093">
            <w:pPr>
              <w:bidi w:val="0"/>
              <w:jc w:val="both"/>
            </w:pPr>
            <w:r w:rsidRPr="00E66FBE">
              <w:t>Number of Goats in Palestine by Strain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35: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91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  <w:r w:rsidRPr="00E66FBE">
              <w:t>Number of Goats in Palestine by Main Purpose of Production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36: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92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A2608" w:rsidRPr="00E66FBE" w:rsidRDefault="00D328B9" w:rsidP="005A6D65">
            <w:pPr>
              <w:bidi w:val="0"/>
              <w:jc w:val="both"/>
            </w:pPr>
            <w:r w:rsidRPr="00E66FBE">
              <w:t>Number of Goats in Palestine by System of Raising and Governorate, As in 01/10/2013</w:t>
            </w:r>
            <w:r w:rsidR="00FA2608" w:rsidRPr="00E66FBE">
              <w:t>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37: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93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  <w:r w:rsidRPr="00E66FBE">
              <w:t>Number of Goats in Palestine by Age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38: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94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  <w:r w:rsidRPr="00E66FBE">
              <w:t>Number of Camels in Palestine by Sex and Region,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39: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95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07D4A" w:rsidP="00224093">
            <w:pPr>
              <w:bidi w:val="0"/>
              <w:jc w:val="both"/>
            </w:pPr>
            <w:r w:rsidRPr="00E66FBE">
              <w:t>Number of Camels in Palestine by Main Purpose of Production, System of Raising and Region,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40: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lastRenderedPageBreak/>
              <w:t>96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07D4A" w:rsidP="00224093">
            <w:pPr>
              <w:bidi w:val="0"/>
              <w:jc w:val="both"/>
            </w:pPr>
            <w:r w:rsidRPr="00E66FBE">
              <w:t>Numbers of Acquired Cattles in Palestine During the Agricultural Year by Source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41: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97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07D4A" w:rsidP="00224093">
            <w:pPr>
              <w:bidi w:val="0"/>
              <w:jc w:val="both"/>
            </w:pPr>
            <w:r w:rsidRPr="00E66FBE">
              <w:t>Numbers of Acquired Sheep in Palestine During the Agricultural Year by Source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42: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98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B5CFC" w:rsidP="00224093">
            <w:pPr>
              <w:bidi w:val="0"/>
              <w:jc w:val="both"/>
            </w:pPr>
            <w:r w:rsidRPr="00E66FBE">
              <w:t>Numbers of Acquired Goats  in Palestine During the Agricultural Year by Source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43: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99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07D4A" w:rsidP="00224093">
            <w:pPr>
              <w:bidi w:val="0"/>
              <w:jc w:val="both"/>
            </w:pPr>
            <w:r w:rsidRPr="00E66FBE">
              <w:t>Numbers of Acquired Camels in Palestine During the Agricultural Year by Source and  Region,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44: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100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3D25C4" w:rsidP="00224093">
            <w:pPr>
              <w:bidi w:val="0"/>
              <w:jc w:val="both"/>
            </w:pPr>
            <w:r w:rsidRPr="00E66FBE">
              <w:t>Numbers of Disposed Cattles  in Palestine During the Agricultural Year by Source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45: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101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B5CFC" w:rsidP="00224093">
            <w:pPr>
              <w:bidi w:val="0"/>
              <w:jc w:val="both"/>
            </w:pPr>
            <w:r w:rsidRPr="00E66FBE">
              <w:t>Numbers of Disposed Sheep in Palestine During the Agricultural Year by Source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46: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102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B5CFC" w:rsidP="00224093">
            <w:pPr>
              <w:bidi w:val="0"/>
              <w:jc w:val="both"/>
            </w:pPr>
            <w:r w:rsidRPr="00E66FBE">
              <w:t>Numbers of Disposed Goats in Palestine During the Agricultural Year by Source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47: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103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3D25C4" w:rsidP="00224093">
            <w:pPr>
              <w:bidi w:val="0"/>
              <w:jc w:val="both"/>
            </w:pPr>
            <w:r w:rsidRPr="00E66FBE">
              <w:t>Numbers of Disposed Camels  in Palestine During the Agricultural Year by Source and Region,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48: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104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3D25C4" w:rsidP="00224093">
            <w:pPr>
              <w:bidi w:val="0"/>
              <w:jc w:val="both"/>
            </w:pPr>
            <w:r w:rsidRPr="00E66FBE">
              <w:t>Number of Died Animals in Palestine by Type of Animal and Cause of Died,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49: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105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3D25C4" w:rsidP="00224093">
            <w:pPr>
              <w:bidi w:val="0"/>
              <w:jc w:val="both"/>
            </w:pPr>
            <w:r w:rsidRPr="00E66FBE">
              <w:t>Number of Female Livestock in Palestine by Type of Animal and Milk Status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50: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106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3D25C4" w:rsidP="00224093">
            <w:pPr>
              <w:bidi w:val="0"/>
              <w:jc w:val="both"/>
            </w:pPr>
            <w:r w:rsidRPr="00E66FBE">
              <w:t>Number of Female Livestock in Palestine by Type of Animal and Purpose of Raising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51: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107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3D25C4" w:rsidP="00224093">
            <w:pPr>
              <w:bidi w:val="0"/>
              <w:jc w:val="both"/>
            </w:pPr>
            <w:r w:rsidRPr="00E66FBE">
              <w:t>Number of Slaughtered in Animal and Mixed Holdings in Palestine by Type of Animal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52: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108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3D25C4" w:rsidP="00224093">
            <w:pPr>
              <w:bidi w:val="0"/>
              <w:jc w:val="both"/>
            </w:pPr>
            <w:r w:rsidRPr="00E66FBE">
              <w:t>Number of Animal and Mixed Holdings in Palestine  which have Slaughtered Animals by Type of Animal and Internal Organs Distribution Patterns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53: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109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3D25C4" w:rsidP="00224093">
            <w:pPr>
              <w:bidi w:val="0"/>
              <w:jc w:val="both"/>
            </w:pPr>
            <w:r w:rsidRPr="00E66FBE">
              <w:t>Number of Animal and Mixed Holdings in Palestine  which have Slaughtered Animals by Type of Animal and Skins Distribution Patterns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54: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110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3D25C4" w:rsidP="00224093">
            <w:pPr>
              <w:bidi w:val="0"/>
              <w:jc w:val="both"/>
            </w:pPr>
            <w:r w:rsidRPr="00E66FBE">
              <w:t>Average Live Weight of Animals and Average Carcass Weight in Animal and Mixed Holdings in Palestine  by Type of Animal,</w:t>
            </w:r>
            <w:r w:rsidR="0028538E">
              <w:t xml:space="preserve"> </w:t>
            </w:r>
            <w:r w:rsidRPr="00E66FBE">
              <w:t>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55: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111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3D25C4" w:rsidP="00224093">
            <w:pPr>
              <w:bidi w:val="0"/>
              <w:jc w:val="both"/>
            </w:pPr>
            <w:r w:rsidRPr="00E66FBE">
              <w:t>Value of Slaughtered in Animal and Mixed Holdings in Palestine  by Type of Animal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56: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112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3D25C4" w:rsidP="00224093">
            <w:pPr>
              <w:bidi w:val="0"/>
              <w:jc w:val="both"/>
            </w:pPr>
            <w:r w:rsidRPr="00E66FBE">
              <w:t>Number of Raised Poultry Per Year, Area of Worked Barns and Average of Cycles Per Year in Palestine by Type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57: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113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4F6BB8" w:rsidP="004F6BB8">
            <w:pPr>
              <w:bidi w:val="0"/>
              <w:jc w:val="both"/>
            </w:pPr>
            <w:r w:rsidRPr="00E66FBE">
              <w:t>Number of Raised Poultry</w:t>
            </w:r>
            <w:r w:rsidR="003D25C4" w:rsidRPr="00E66FBE">
              <w:t xml:space="preserve"> </w:t>
            </w:r>
            <w:r w:rsidRPr="00E66FBE">
              <w:t>and</w:t>
            </w:r>
            <w:r w:rsidR="003D25C4" w:rsidRPr="00E66FBE">
              <w:t xml:space="preserve"> Maximum Capacity of Barns in Palestine by Type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58: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114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3D25C4" w:rsidP="00224093">
            <w:pPr>
              <w:bidi w:val="0"/>
              <w:jc w:val="both"/>
            </w:pPr>
            <w:r w:rsidRPr="00E66FBE">
              <w:t>Number of Raised Poultry Per Year in Palestine by Type, System of Raising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59: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lastRenderedPageBreak/>
              <w:t>116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3D25C4" w:rsidP="00224093">
            <w:pPr>
              <w:bidi w:val="0"/>
              <w:jc w:val="both"/>
            </w:pPr>
            <w:r w:rsidRPr="00E66FBE">
              <w:t>Number of Domestic Poultry in Palestine  by Type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60: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117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3D25C4" w:rsidP="00224093">
            <w:pPr>
              <w:bidi w:val="0"/>
              <w:jc w:val="both"/>
            </w:pPr>
            <w:r w:rsidRPr="00E66FBE">
              <w:t>Number of Beehives in Palestine by Type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61: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D328B9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118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3D25C4" w:rsidP="00224093">
            <w:pPr>
              <w:bidi w:val="0"/>
              <w:jc w:val="both"/>
            </w:pPr>
            <w:r w:rsidRPr="00E66FBE">
              <w:t>Number of Beehives in Palestine by Strain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D328B9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62:</w:t>
            </w:r>
          </w:p>
        </w:tc>
      </w:tr>
      <w:tr w:rsidR="00D328B9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328B9" w:rsidRPr="00E66FBE" w:rsidRDefault="00D328B9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D328B9" w:rsidRPr="00E66FBE" w:rsidRDefault="00D328B9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FA2608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119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4101E6" w:rsidP="00224093">
            <w:pPr>
              <w:bidi w:val="0"/>
              <w:jc w:val="both"/>
            </w:pPr>
            <w:r w:rsidRPr="00E66FBE">
              <w:t>Number of Equines in Palestine by Type and Governorate, As in 01/10/2013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63: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120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4101E6" w:rsidP="00224093">
            <w:pPr>
              <w:bidi w:val="0"/>
              <w:jc w:val="both"/>
            </w:pPr>
            <w:r w:rsidRPr="00E66FBE">
              <w:t>Number of Agricultural Employees in Animal and Mixed Holdings in Palestine by Type of Employee, Sex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64: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FA2608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121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4101E6" w:rsidP="00413971">
            <w:pPr>
              <w:bidi w:val="0"/>
              <w:jc w:val="both"/>
            </w:pPr>
            <w:r w:rsidRPr="00E66FBE">
              <w:t>Number of Permanent Wage Employees in Animal and Mixed Holdings in Palestine by Age Group and Governorate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65: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FA2608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122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4101E6" w:rsidP="00224093">
            <w:pPr>
              <w:bidi w:val="0"/>
              <w:jc w:val="both"/>
            </w:pPr>
            <w:r w:rsidRPr="00E66FBE">
              <w:t>Number of Temporary Wage Employees in Animal and Mixed Holdings in Palestine by Age Group and Governorate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66: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FA2608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123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39761F" w:rsidP="00413971">
            <w:pPr>
              <w:bidi w:val="0"/>
              <w:jc w:val="both"/>
            </w:pPr>
            <w:r w:rsidRPr="00E66FBE">
              <w:t>Number of Permanent Un</w:t>
            </w:r>
            <w:r w:rsidR="00413971" w:rsidRPr="00E66FBE">
              <w:t>p</w:t>
            </w:r>
            <w:r w:rsidRPr="00E66FBE">
              <w:t>aid Family Members in Animal and Mixed Holdings in Palestine by Age Group and Governorate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67: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FA2608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124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39761F" w:rsidP="00413971">
            <w:pPr>
              <w:bidi w:val="0"/>
              <w:jc w:val="both"/>
            </w:pPr>
            <w:r w:rsidRPr="00E66FBE">
              <w:t>Number of Temporary Un</w:t>
            </w:r>
            <w:r w:rsidR="00413971" w:rsidRPr="00E66FBE">
              <w:t>p</w:t>
            </w:r>
            <w:r w:rsidRPr="00E66FBE">
              <w:t>aid Family Members in Animal and Mixed Holdings in Palestine by Age Group and Governorate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68: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FA2608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125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413971" w:rsidP="00413971">
            <w:pPr>
              <w:bidi w:val="0"/>
              <w:jc w:val="both"/>
            </w:pPr>
            <w:r w:rsidRPr="00E66FBE">
              <w:t xml:space="preserve">Compensation </w:t>
            </w:r>
            <w:r w:rsidR="0039761F" w:rsidRPr="00E66FBE">
              <w:t>and the Average Daily Wage in NIS for Wage Employees in Animal and Mixed Holdings in Palestine by Type of Employee, Sex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69: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FA2608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126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39761F" w:rsidP="00224093">
            <w:pPr>
              <w:bidi w:val="0"/>
              <w:jc w:val="both"/>
            </w:pPr>
            <w:r w:rsidRPr="00E66FBE">
              <w:t>Number of Owned Machines and Equipment which Used in Animal and Mixed Holdings in Palestine by Type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70: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FA2608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127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39761F" w:rsidP="004F6BB8">
            <w:pPr>
              <w:bidi w:val="0"/>
              <w:jc w:val="both"/>
            </w:pPr>
            <w:r w:rsidRPr="00E66FBE">
              <w:t>Percentage Distribution of Animal and Mixed Holdings which Using Machines and Equipment for Animal Production Purposes in Palestine by Source of Machine and Governorate, 201</w:t>
            </w:r>
            <w:r w:rsidR="004F6BB8" w:rsidRPr="00E66FBE">
              <w:t>2</w:t>
            </w:r>
            <w:r w:rsidRPr="00E66FBE">
              <w:t>/201</w:t>
            </w:r>
            <w:r w:rsidR="004F6BB8" w:rsidRPr="00E66FBE">
              <w:t>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71: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FA2608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128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39761F" w:rsidP="00224093">
            <w:pPr>
              <w:bidi w:val="0"/>
              <w:jc w:val="both"/>
            </w:pPr>
            <w:r w:rsidRPr="00E66FBE">
              <w:t>Number of Buildings which Used for Animal Production Purpose in Animal and Mixed Holdings in Palestine by Type of Building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72: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E66FBE">
            <w:pPr>
              <w:keepNext/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129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39761F" w:rsidP="00E66FBE">
            <w:pPr>
              <w:keepNext/>
              <w:bidi w:val="0"/>
              <w:jc w:val="both"/>
            </w:pPr>
            <w:r w:rsidRPr="00E66FBE">
              <w:t>Area of Buildings which Used for Animal Production Purpose in Animal and Mixed Holdings and Average Area of Buildings in Palestine by Type of Building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E66FBE">
            <w:pPr>
              <w:keepNext/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73: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130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39761F" w:rsidP="00413971">
            <w:pPr>
              <w:bidi w:val="0"/>
              <w:jc w:val="both"/>
            </w:pPr>
            <w:r w:rsidRPr="00E66FBE">
              <w:t>Quantity and Value</w:t>
            </w:r>
            <w:r w:rsidR="00413971" w:rsidRPr="00E66FBE">
              <w:t xml:space="preserve"> Production</w:t>
            </w:r>
            <w:r w:rsidRPr="00E66FBE">
              <w:t xml:space="preserve"> of Cattle in Palestine by Type of Product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74: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131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39761F" w:rsidP="00224093">
            <w:pPr>
              <w:bidi w:val="0"/>
              <w:jc w:val="both"/>
            </w:pPr>
            <w:r w:rsidRPr="00E66FBE">
              <w:t>Quantity and Value</w:t>
            </w:r>
            <w:r w:rsidR="00413971" w:rsidRPr="00E66FBE">
              <w:t xml:space="preserve"> Production</w:t>
            </w:r>
            <w:r w:rsidRPr="00E66FBE">
              <w:t xml:space="preserve"> of Camels in Palestine by Type of Product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75: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132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8B6F17" w:rsidP="00224093">
            <w:pPr>
              <w:bidi w:val="0"/>
              <w:jc w:val="both"/>
            </w:pPr>
            <w:r w:rsidRPr="00E66FBE">
              <w:t>Quantity and Value</w:t>
            </w:r>
            <w:r w:rsidR="00413971" w:rsidRPr="00E66FBE">
              <w:t xml:space="preserve"> Production</w:t>
            </w:r>
            <w:r w:rsidRPr="00E66FBE">
              <w:t xml:space="preserve"> of Sheep in Palestine by Type of Product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76: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133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Default="008B6F17" w:rsidP="00224093">
            <w:pPr>
              <w:bidi w:val="0"/>
              <w:jc w:val="both"/>
            </w:pPr>
            <w:r w:rsidRPr="00E66FBE">
              <w:t>Quantity and Value</w:t>
            </w:r>
            <w:r w:rsidR="00413971" w:rsidRPr="00E66FBE">
              <w:t xml:space="preserve"> Production</w:t>
            </w:r>
            <w:r w:rsidRPr="00E66FBE">
              <w:t xml:space="preserve"> of Goats in Palestine by Type of Product and Governorate, 2012/2013</w:t>
            </w:r>
          </w:p>
          <w:p w:rsidR="007B1B8B" w:rsidRPr="00E66FBE" w:rsidRDefault="007B1B8B" w:rsidP="007B1B8B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77: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Default="000C0675" w:rsidP="00224093">
            <w:pPr>
              <w:bidi w:val="0"/>
              <w:jc w:val="both"/>
            </w:pPr>
          </w:p>
          <w:p w:rsidR="007B1B8B" w:rsidRDefault="007B1B8B" w:rsidP="007B1B8B">
            <w:pPr>
              <w:bidi w:val="0"/>
              <w:jc w:val="both"/>
            </w:pPr>
          </w:p>
          <w:p w:rsidR="007B1B8B" w:rsidRDefault="007B1B8B" w:rsidP="007B1B8B">
            <w:pPr>
              <w:bidi w:val="0"/>
              <w:jc w:val="both"/>
            </w:pPr>
          </w:p>
          <w:p w:rsidR="007B1B8B" w:rsidRPr="00E66FBE" w:rsidRDefault="007B1B8B" w:rsidP="007B1B8B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lastRenderedPageBreak/>
              <w:t>134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8B6F17" w:rsidP="00224093">
            <w:pPr>
              <w:bidi w:val="0"/>
              <w:jc w:val="both"/>
            </w:pPr>
            <w:r w:rsidRPr="00E66FBE">
              <w:t>Quantity and value</w:t>
            </w:r>
            <w:r w:rsidR="00413971" w:rsidRPr="00E66FBE">
              <w:t xml:space="preserve"> Production</w:t>
            </w:r>
            <w:r w:rsidRPr="00E66FBE">
              <w:t xml:space="preserve"> of Poultry in Palestine by Type of Product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78: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135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8B6F17" w:rsidP="00224093">
            <w:pPr>
              <w:bidi w:val="0"/>
              <w:jc w:val="both"/>
            </w:pPr>
            <w:r w:rsidRPr="00E66FBE">
              <w:t>Quantity and Value</w:t>
            </w:r>
            <w:r w:rsidR="00413971" w:rsidRPr="00E66FBE">
              <w:t xml:space="preserve"> Production</w:t>
            </w:r>
            <w:r w:rsidRPr="00E66FBE">
              <w:t xml:space="preserve"> of Beehives in Palestine by Type of Product and Governorate,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79: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136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8B6F17" w:rsidP="00224093">
            <w:pPr>
              <w:bidi w:val="0"/>
              <w:jc w:val="both"/>
              <w:rPr>
                <w:rtl/>
              </w:rPr>
            </w:pPr>
            <w:r w:rsidRPr="00E66FBE">
              <w:t>Quantity of Animal Intermediate Consumption in Animal and Mixed Holdings in Palestine by Governorate and Type, 2012/2013</w:t>
            </w:r>
          </w:p>
          <w:p w:rsidR="00E6521C" w:rsidRPr="00E66FBE" w:rsidRDefault="00E6521C" w:rsidP="00E6521C">
            <w:pPr>
              <w:bidi w:val="0"/>
              <w:jc w:val="both"/>
              <w:rPr>
                <w:sz w:val="8"/>
                <w:szCs w:val="8"/>
              </w:rPr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80: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138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8B6F17" w:rsidP="00224093">
            <w:pPr>
              <w:bidi w:val="0"/>
              <w:jc w:val="both"/>
            </w:pPr>
            <w:r w:rsidRPr="00E66FBE">
              <w:t>Value of Animal Intermediate Consumption in Animal and Mixed Holdings in Palestine by Governorate and Type,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81: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140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8B6F17" w:rsidP="0050218E">
            <w:pPr>
              <w:bidi w:val="0"/>
              <w:jc w:val="both"/>
            </w:pPr>
            <w:r w:rsidRPr="00E66FBE">
              <w:t xml:space="preserve">Percentage Distribution of Manure Product Distribution Pattern in Palestine by </w:t>
            </w:r>
            <w:r w:rsidR="0050218E" w:rsidRPr="00E66FBE">
              <w:t xml:space="preserve">Region and </w:t>
            </w:r>
            <w:r w:rsidRPr="00E66FBE">
              <w:t>Type of Animal,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82:</w:t>
            </w:r>
          </w:p>
        </w:tc>
      </w:tr>
      <w:tr w:rsidR="000C0675" w:rsidRPr="00E66FBE" w:rsidTr="007B1B8B">
        <w:trPr>
          <w:trHeight w:hRule="exact" w:val="113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0C0675" w:rsidP="00224093">
            <w:pPr>
              <w:bidi w:val="0"/>
              <w:jc w:val="both"/>
            </w:pP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224093">
            <w:pPr>
              <w:bidi w:val="0"/>
              <w:rPr>
                <w:b/>
                <w:bCs/>
              </w:rPr>
            </w:pPr>
          </w:p>
        </w:tc>
      </w:tr>
      <w:tr w:rsidR="000C0675" w:rsidRPr="00E66FBE" w:rsidTr="007B1B8B">
        <w:trPr>
          <w:trHeight w:val="397"/>
          <w:jc w:val="center"/>
        </w:trPr>
        <w:tc>
          <w:tcPr>
            <w:tcW w:w="928" w:type="dxa"/>
            <w:tcMar>
              <w:left w:w="0" w:type="dxa"/>
              <w:right w:w="0" w:type="dxa"/>
            </w:tcMar>
          </w:tcPr>
          <w:p w:rsidR="000C0675" w:rsidRPr="00E66FBE" w:rsidRDefault="00FA2608" w:rsidP="00224093">
            <w:pPr>
              <w:bidi w:val="0"/>
              <w:jc w:val="center"/>
              <w:rPr>
                <w:b/>
                <w:bCs/>
              </w:rPr>
            </w:pPr>
            <w:r w:rsidRPr="00E66FBE">
              <w:rPr>
                <w:b/>
                <w:bCs/>
              </w:rPr>
              <w:t>141</w:t>
            </w:r>
          </w:p>
        </w:tc>
        <w:tc>
          <w:tcPr>
            <w:tcW w:w="72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C0675" w:rsidRPr="00E66FBE" w:rsidRDefault="008B6F17" w:rsidP="00224093">
            <w:pPr>
              <w:bidi w:val="0"/>
              <w:jc w:val="both"/>
            </w:pPr>
            <w:r w:rsidRPr="00E66FBE">
              <w:t>Percentage Distribution of Guano Product Distribution Pattern in Palestine by</w:t>
            </w:r>
            <w:r w:rsidR="00C65A50" w:rsidRPr="00E66FBE">
              <w:t xml:space="preserve"> Region and Type of Poultry</w:t>
            </w:r>
            <w:r w:rsidRPr="00E66FBE">
              <w:t>, 2012/2013</w:t>
            </w:r>
          </w:p>
        </w:tc>
        <w:tc>
          <w:tcPr>
            <w:tcW w:w="1324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0C0675" w:rsidRPr="00E66FBE" w:rsidRDefault="000C0675" w:rsidP="000C0675">
            <w:pPr>
              <w:bidi w:val="0"/>
              <w:rPr>
                <w:b/>
                <w:bCs/>
              </w:rPr>
            </w:pPr>
            <w:r w:rsidRPr="00E66FBE">
              <w:rPr>
                <w:b/>
                <w:bCs/>
              </w:rPr>
              <w:t>Table 83:</w:t>
            </w:r>
          </w:p>
        </w:tc>
      </w:tr>
    </w:tbl>
    <w:p w:rsidR="009C5EA4" w:rsidRDefault="009C5EA4" w:rsidP="009C5EA4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9C5EA4" w:rsidRDefault="009C5EA4" w:rsidP="009C5EA4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A6D65" w:rsidRDefault="005A6D65" w:rsidP="005A6D6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A6D65" w:rsidRDefault="005A6D65" w:rsidP="005A6D6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A6D65" w:rsidRDefault="005A6D65" w:rsidP="005A6D6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A6D65" w:rsidRDefault="005A6D65" w:rsidP="005A6D6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A6D65" w:rsidRDefault="005A6D65" w:rsidP="005A6D6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A6D65" w:rsidRDefault="005A6D65" w:rsidP="005A6D6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A6D65" w:rsidRDefault="005A6D65" w:rsidP="005A6D6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A6D65" w:rsidRDefault="005A6D65" w:rsidP="005A6D6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A6D65" w:rsidRDefault="005A6D65" w:rsidP="005A6D6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A6D65" w:rsidRDefault="005A6D65" w:rsidP="005A6D6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A6D65" w:rsidRDefault="005A6D65" w:rsidP="005A6D6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A6D65" w:rsidRDefault="005A6D65" w:rsidP="005A6D6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A6D65" w:rsidRDefault="005A6D65" w:rsidP="005A6D6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C0675" w:rsidRDefault="000C0675" w:rsidP="000C067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</w:pPr>
    </w:p>
    <w:p w:rsidR="00E6521C" w:rsidRDefault="00E6521C" w:rsidP="00E6521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5C428C" w:rsidRDefault="005C428C" w:rsidP="005C428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E66FBE" w:rsidRDefault="00E66FBE">
      <w:pPr>
        <w:bidi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:rsidR="00725473" w:rsidRPr="00AE6698" w:rsidRDefault="002C0E5E" w:rsidP="009C5EA4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Introduction</w:t>
      </w:r>
    </w:p>
    <w:p w:rsidR="00725473" w:rsidRPr="00F03849" w:rsidRDefault="00725473" w:rsidP="00725473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b/>
          <w:bCs/>
          <w:color w:val="000000"/>
        </w:rPr>
      </w:pPr>
    </w:p>
    <w:p w:rsidR="008B5B62" w:rsidRPr="006E29B7" w:rsidRDefault="00E72DF4" w:rsidP="005A6D65">
      <w:pPr>
        <w:bidi w:val="0"/>
        <w:jc w:val="lowKashida"/>
      </w:pPr>
      <w:r>
        <w:t>The availability of statistical data on agriculture is necessary to draw up policies and plans for the fu</w:t>
      </w:r>
      <w:r w:rsidR="004F6BB8">
        <w:t xml:space="preserve">ture development of this sector. </w:t>
      </w:r>
      <w:r>
        <w:t xml:space="preserve"> Agriculture plays a vital role and represents a significant share of the Palestinian Gross Domestic Product (GDP), and also of the Palestinian </w:t>
      </w:r>
      <w:proofErr w:type="spellStart"/>
      <w:r>
        <w:t>labour</w:t>
      </w:r>
      <w:proofErr w:type="spellEnd"/>
      <w:r>
        <w:t xml:space="preserve"> force.  There is a pressing </w:t>
      </w:r>
      <w:r w:rsidRPr="008B5B62">
        <w:t xml:space="preserve">need </w:t>
      </w:r>
      <w:r>
        <w:t>for</w:t>
      </w:r>
      <w:r w:rsidRPr="008B5B62">
        <w:t xml:space="preserve"> specialized surveys</w:t>
      </w:r>
      <w:r>
        <w:t xml:space="preserve"> to be conducted that will complement the</w:t>
      </w:r>
      <w:r w:rsidRPr="008B5B62">
        <w:t xml:space="preserve"> first </w:t>
      </w:r>
      <w:r>
        <w:t>A</w:t>
      </w:r>
      <w:r w:rsidRPr="008B5B62">
        <w:t xml:space="preserve">gricultural </w:t>
      </w:r>
      <w:r>
        <w:t>C</w:t>
      </w:r>
      <w:r w:rsidRPr="008B5B62">
        <w:t xml:space="preserve">ensus in </w:t>
      </w:r>
      <w:r w:rsidR="005A6D65">
        <w:t>Palestine</w:t>
      </w:r>
      <w:r w:rsidRPr="008B5B62">
        <w:t xml:space="preserve"> </w:t>
      </w:r>
      <w:r>
        <w:t xml:space="preserve">that was conducted </w:t>
      </w:r>
      <w:r w:rsidRPr="008B5B62">
        <w:t>in 2010</w:t>
      </w:r>
      <w:r w:rsidR="008B5B62" w:rsidRPr="008B5B62">
        <w:t>.</w:t>
      </w:r>
    </w:p>
    <w:p w:rsidR="008B5B62" w:rsidRPr="0047532B" w:rsidRDefault="008B5B62" w:rsidP="008B5B62">
      <w:pPr>
        <w:bidi w:val="0"/>
        <w:jc w:val="lowKashida"/>
        <w:rPr>
          <w:color w:val="FF0000"/>
          <w:lang w:bidi="ar-JO"/>
        </w:rPr>
      </w:pPr>
    </w:p>
    <w:p w:rsidR="001234F1" w:rsidRPr="001234F1" w:rsidRDefault="00E72DF4" w:rsidP="003E5C64">
      <w:pPr>
        <w:bidi w:val="0"/>
        <w:jc w:val="lowKashida"/>
      </w:pPr>
      <w:r w:rsidRPr="001234F1">
        <w:t xml:space="preserve">The </w:t>
      </w:r>
      <w:r w:rsidR="007C4D24">
        <w:t>Livestock Survey, 2013</w:t>
      </w:r>
      <w:r w:rsidRPr="001234F1">
        <w:t xml:space="preserve"> aims to provide data on the structure of the </w:t>
      </w:r>
      <w:r w:rsidR="003E5C64">
        <w:t>livestock</w:t>
      </w:r>
      <w:r w:rsidRPr="001234F1">
        <w:t xml:space="preserve"> sector as the basis for </w:t>
      </w:r>
      <w:r>
        <w:t xml:space="preserve">formulating future policies and plans for development. It will also </w:t>
      </w:r>
      <w:r w:rsidRPr="008B5B62">
        <w:t xml:space="preserve">update </w:t>
      </w:r>
      <w:r>
        <w:t xml:space="preserve">existing data on </w:t>
      </w:r>
      <w:r w:rsidRPr="008B5B62">
        <w:t>agricultural holdings</w:t>
      </w:r>
      <w:r w:rsidRPr="001234F1">
        <w:t xml:space="preserve"> </w:t>
      </w:r>
      <w:r w:rsidRPr="008B5B62">
        <w:t xml:space="preserve">from the </w:t>
      </w:r>
      <w:r>
        <w:t>A</w:t>
      </w:r>
      <w:r w:rsidRPr="008B5B62">
        <w:t xml:space="preserve">gricultural </w:t>
      </w:r>
      <w:r>
        <w:t>C</w:t>
      </w:r>
      <w:r w:rsidRPr="008B5B62">
        <w:t xml:space="preserve">ensus </w:t>
      </w:r>
      <w:r>
        <w:t>of</w:t>
      </w:r>
      <w:r w:rsidRPr="008B5B62">
        <w:t xml:space="preserve"> 2010</w:t>
      </w:r>
      <w:r>
        <w:t xml:space="preserve"> and</w:t>
      </w:r>
      <w:r w:rsidRPr="008B5B62">
        <w:t xml:space="preserve"> </w:t>
      </w:r>
      <w:r>
        <w:t>build</w:t>
      </w:r>
      <w:r w:rsidRPr="008B5B62">
        <w:t xml:space="preserve"> a database </w:t>
      </w:r>
      <w:r>
        <w:t xml:space="preserve">that will facilitate the </w:t>
      </w:r>
      <w:r w:rsidRPr="008B5B62">
        <w:t>collect</w:t>
      </w:r>
      <w:r>
        <w:t>ion of</w:t>
      </w:r>
      <w:r w:rsidRPr="008B5B62">
        <w:t xml:space="preserve"> agricultural data in the future </w:t>
      </w:r>
      <w:r>
        <w:t>via</w:t>
      </w:r>
      <w:r w:rsidRPr="008B5B62">
        <w:t xml:space="preserve"> administrative records</w:t>
      </w:r>
      <w:r w:rsidR="00237436">
        <w:t>.</w:t>
      </w:r>
    </w:p>
    <w:p w:rsidR="006E29B7" w:rsidRDefault="006E29B7" w:rsidP="006E29B7">
      <w:pPr>
        <w:bidi w:val="0"/>
        <w:jc w:val="lowKashida"/>
        <w:rPr>
          <w:lang w:bidi="ar-JO"/>
        </w:rPr>
      </w:pPr>
    </w:p>
    <w:p w:rsidR="002C0E5E" w:rsidRPr="00F03849" w:rsidRDefault="00E72DF4" w:rsidP="005A6D65">
      <w:pPr>
        <w:autoSpaceDE w:val="0"/>
        <w:autoSpaceDN w:val="0"/>
        <w:bidi w:val="0"/>
        <w:adjustRightInd w:val="0"/>
        <w:jc w:val="both"/>
        <w:rPr>
          <w:color w:val="000000"/>
        </w:rPr>
      </w:pPr>
      <w:r w:rsidRPr="00F03849">
        <w:rPr>
          <w:color w:val="000000"/>
        </w:rPr>
        <w:t xml:space="preserve">We are pleased to release this </w:t>
      </w:r>
      <w:r>
        <w:rPr>
          <w:color w:val="000000"/>
        </w:rPr>
        <w:t xml:space="preserve">report with </w:t>
      </w:r>
      <w:r w:rsidRPr="00F03849">
        <w:rPr>
          <w:color w:val="000000"/>
        </w:rPr>
        <w:t xml:space="preserve">the </w:t>
      </w:r>
      <w:r>
        <w:rPr>
          <w:color w:val="000000"/>
        </w:rPr>
        <w:t>main</w:t>
      </w:r>
      <w:r w:rsidRPr="00F03849">
        <w:rPr>
          <w:color w:val="000000"/>
        </w:rPr>
        <w:t xml:space="preserve"> results of the </w:t>
      </w:r>
      <w:r w:rsidR="007C4D24">
        <w:t>Livestock Survey</w:t>
      </w:r>
      <w:r w:rsidR="007C4D24">
        <w:rPr>
          <w:color w:val="000000"/>
        </w:rPr>
        <w:t xml:space="preserve">, 2013 in Palestine. </w:t>
      </w:r>
      <w:r>
        <w:rPr>
          <w:color w:val="000000"/>
        </w:rPr>
        <w:t xml:space="preserve">The report comprises </w:t>
      </w:r>
      <w:r w:rsidRPr="00F03849">
        <w:rPr>
          <w:color w:val="000000"/>
        </w:rPr>
        <w:t xml:space="preserve">three chapters arranged in a manner that displays the results easily. </w:t>
      </w:r>
      <w:r w:rsidR="004F6BB8">
        <w:rPr>
          <w:color w:val="000000"/>
        </w:rPr>
        <w:t xml:space="preserve"> </w:t>
      </w:r>
      <w:r w:rsidRPr="00F03849">
        <w:rPr>
          <w:color w:val="000000"/>
        </w:rPr>
        <w:t>It provides data user</w:t>
      </w:r>
      <w:r>
        <w:rPr>
          <w:color w:val="000000"/>
        </w:rPr>
        <w:t>s</w:t>
      </w:r>
      <w:r w:rsidRPr="00F03849">
        <w:rPr>
          <w:color w:val="000000"/>
        </w:rPr>
        <w:t xml:space="preserve"> with comprehensive documentation </w:t>
      </w:r>
      <w:r>
        <w:rPr>
          <w:color w:val="000000"/>
        </w:rPr>
        <w:t>regarding t</w:t>
      </w:r>
      <w:r w:rsidRPr="00F03849">
        <w:rPr>
          <w:color w:val="000000"/>
        </w:rPr>
        <w:t xml:space="preserve">he </w:t>
      </w:r>
      <w:r>
        <w:rPr>
          <w:color w:val="000000"/>
        </w:rPr>
        <w:t>survey</w:t>
      </w:r>
      <w:r w:rsidRPr="00F03849">
        <w:rPr>
          <w:color w:val="000000"/>
        </w:rPr>
        <w:t xml:space="preserve"> implementation procedures</w:t>
      </w:r>
      <w:r w:rsidR="002C0E5E" w:rsidRPr="00F03849">
        <w:rPr>
          <w:color w:val="000000"/>
        </w:rPr>
        <w:t>.</w:t>
      </w:r>
    </w:p>
    <w:p w:rsidR="002C0E5E" w:rsidRPr="00F03849" w:rsidRDefault="002C0E5E" w:rsidP="002C0E5E">
      <w:pPr>
        <w:autoSpaceDE w:val="0"/>
        <w:autoSpaceDN w:val="0"/>
        <w:bidi w:val="0"/>
        <w:adjustRightInd w:val="0"/>
        <w:jc w:val="both"/>
        <w:rPr>
          <w:color w:val="000000"/>
        </w:rPr>
      </w:pPr>
    </w:p>
    <w:p w:rsidR="002C0E5E" w:rsidRPr="00F03849" w:rsidRDefault="00E72DF4" w:rsidP="00E418CF">
      <w:pPr>
        <w:autoSpaceDE w:val="0"/>
        <w:autoSpaceDN w:val="0"/>
        <w:bidi w:val="0"/>
        <w:adjustRightInd w:val="0"/>
        <w:jc w:val="both"/>
        <w:rPr>
          <w:color w:val="000000"/>
        </w:rPr>
      </w:pPr>
      <w:r w:rsidRPr="00F03849">
        <w:rPr>
          <w:color w:val="000000"/>
        </w:rPr>
        <w:t xml:space="preserve">The first chapter </w:t>
      </w:r>
      <w:r>
        <w:rPr>
          <w:color w:val="000000"/>
        </w:rPr>
        <w:t>presents</w:t>
      </w:r>
      <w:r w:rsidRPr="00F03849">
        <w:rPr>
          <w:color w:val="000000"/>
        </w:rPr>
        <w:t xml:space="preserve"> the main results of the </w:t>
      </w:r>
      <w:r>
        <w:rPr>
          <w:color w:val="000000"/>
        </w:rPr>
        <w:t>survey</w:t>
      </w:r>
      <w:r w:rsidRPr="00F03849">
        <w:rPr>
          <w:color w:val="000000"/>
        </w:rPr>
        <w:t>. The second chapter dis</w:t>
      </w:r>
      <w:r>
        <w:rPr>
          <w:color w:val="000000"/>
        </w:rPr>
        <w:t>cusses</w:t>
      </w:r>
      <w:r w:rsidRPr="00F03849">
        <w:rPr>
          <w:color w:val="000000"/>
        </w:rPr>
        <w:t xml:space="preserve"> the methodology followed in </w:t>
      </w:r>
      <w:r>
        <w:rPr>
          <w:color w:val="000000"/>
        </w:rPr>
        <w:t xml:space="preserve">the </w:t>
      </w:r>
      <w:r w:rsidRPr="00F03849">
        <w:rPr>
          <w:color w:val="000000"/>
        </w:rPr>
        <w:t xml:space="preserve">planning and conducting </w:t>
      </w:r>
      <w:r>
        <w:rPr>
          <w:color w:val="000000"/>
        </w:rPr>
        <w:t xml:space="preserve">of </w:t>
      </w:r>
      <w:r w:rsidRPr="00F03849">
        <w:rPr>
          <w:color w:val="000000"/>
        </w:rPr>
        <w:t xml:space="preserve">the </w:t>
      </w:r>
      <w:r>
        <w:rPr>
          <w:color w:val="000000"/>
        </w:rPr>
        <w:t>survey,</w:t>
      </w:r>
      <w:r w:rsidRPr="00F03849">
        <w:rPr>
          <w:color w:val="000000"/>
        </w:rPr>
        <w:t xml:space="preserve"> including the </w:t>
      </w:r>
      <w:r>
        <w:rPr>
          <w:color w:val="000000"/>
        </w:rPr>
        <w:t>survey</w:t>
      </w:r>
      <w:r w:rsidRPr="00F03849">
        <w:rPr>
          <w:color w:val="000000"/>
        </w:rPr>
        <w:t xml:space="preserve"> questionnaire and </w:t>
      </w:r>
      <w:r>
        <w:rPr>
          <w:color w:val="000000"/>
        </w:rPr>
        <w:t>its contents,</w:t>
      </w:r>
      <w:r w:rsidRPr="00F03849">
        <w:rPr>
          <w:color w:val="000000"/>
        </w:rPr>
        <w:t xml:space="preserve"> field work</w:t>
      </w:r>
      <w:r>
        <w:rPr>
          <w:color w:val="000000"/>
        </w:rPr>
        <w:t>,</w:t>
      </w:r>
      <w:r w:rsidRPr="00F03849">
        <w:rPr>
          <w:color w:val="000000"/>
        </w:rPr>
        <w:t xml:space="preserve"> including the training, data collecti</w:t>
      </w:r>
      <w:r>
        <w:rPr>
          <w:color w:val="000000"/>
        </w:rPr>
        <w:t>o</w:t>
      </w:r>
      <w:r w:rsidRPr="00F03849">
        <w:rPr>
          <w:color w:val="000000"/>
        </w:rPr>
        <w:t>n and processing</w:t>
      </w:r>
      <w:r>
        <w:rPr>
          <w:color w:val="000000"/>
        </w:rPr>
        <w:t>,</w:t>
      </w:r>
      <w:r w:rsidRPr="00F03849">
        <w:rPr>
          <w:color w:val="000000"/>
        </w:rPr>
        <w:t xml:space="preserve"> </w:t>
      </w:r>
      <w:r>
        <w:rPr>
          <w:color w:val="000000"/>
        </w:rPr>
        <w:t>plus</w:t>
      </w:r>
      <w:r w:rsidRPr="00F03849">
        <w:rPr>
          <w:color w:val="000000"/>
        </w:rPr>
        <w:t xml:space="preserve"> evaluation of the </w:t>
      </w:r>
      <w:r>
        <w:rPr>
          <w:color w:val="000000"/>
        </w:rPr>
        <w:t xml:space="preserve">quality of the </w:t>
      </w:r>
      <w:r w:rsidRPr="00F03849">
        <w:rPr>
          <w:color w:val="000000"/>
        </w:rPr>
        <w:t>statistical data</w:t>
      </w:r>
      <w:r>
        <w:rPr>
          <w:color w:val="000000"/>
        </w:rPr>
        <w:t xml:space="preserve"> collected</w:t>
      </w:r>
      <w:r w:rsidRPr="00F03849">
        <w:rPr>
          <w:color w:val="000000"/>
        </w:rPr>
        <w:t xml:space="preserve">. The </w:t>
      </w:r>
      <w:r>
        <w:rPr>
          <w:color w:val="000000"/>
        </w:rPr>
        <w:t xml:space="preserve">third </w:t>
      </w:r>
      <w:r w:rsidRPr="00F03849">
        <w:rPr>
          <w:color w:val="000000"/>
        </w:rPr>
        <w:t>chapter d</w:t>
      </w:r>
      <w:r>
        <w:rPr>
          <w:color w:val="000000"/>
        </w:rPr>
        <w:t>escribes</w:t>
      </w:r>
      <w:r w:rsidRPr="00F03849">
        <w:rPr>
          <w:color w:val="000000"/>
        </w:rPr>
        <w:t xml:space="preserve"> </w:t>
      </w:r>
      <w:r>
        <w:rPr>
          <w:color w:val="000000"/>
        </w:rPr>
        <w:t xml:space="preserve">the </w:t>
      </w:r>
      <w:r w:rsidRPr="00F03849">
        <w:rPr>
          <w:color w:val="000000"/>
        </w:rPr>
        <w:t>concepts and</w:t>
      </w:r>
      <w:r>
        <w:rPr>
          <w:color w:val="000000"/>
        </w:rPr>
        <w:t xml:space="preserve"> definitions</w:t>
      </w:r>
      <w:r w:rsidRPr="00F03849">
        <w:rPr>
          <w:color w:val="000000"/>
        </w:rPr>
        <w:t xml:space="preserve"> adopted in the </w:t>
      </w:r>
      <w:r>
        <w:rPr>
          <w:color w:val="000000"/>
        </w:rPr>
        <w:t>survey</w:t>
      </w:r>
      <w:r w:rsidRPr="00F03849">
        <w:rPr>
          <w:color w:val="000000"/>
        </w:rPr>
        <w:t xml:space="preserve">. </w:t>
      </w:r>
      <w:r>
        <w:rPr>
          <w:color w:val="000000"/>
        </w:rPr>
        <w:t xml:space="preserve"> It is</w:t>
      </w:r>
      <w:r w:rsidRPr="00F03849">
        <w:rPr>
          <w:color w:val="000000"/>
        </w:rPr>
        <w:t xml:space="preserve"> hope</w:t>
      </w:r>
      <w:r>
        <w:rPr>
          <w:color w:val="000000"/>
        </w:rPr>
        <w:t>d</w:t>
      </w:r>
      <w:r w:rsidRPr="00F03849">
        <w:rPr>
          <w:color w:val="000000"/>
        </w:rPr>
        <w:t xml:space="preserve"> that this </w:t>
      </w:r>
      <w:r>
        <w:rPr>
          <w:color w:val="000000"/>
        </w:rPr>
        <w:t>survey</w:t>
      </w:r>
      <w:r w:rsidRPr="00F03849">
        <w:rPr>
          <w:color w:val="000000"/>
        </w:rPr>
        <w:t xml:space="preserve"> will provid</w:t>
      </w:r>
      <w:r>
        <w:rPr>
          <w:color w:val="000000"/>
        </w:rPr>
        <w:t>e</w:t>
      </w:r>
      <w:r w:rsidRPr="00F03849">
        <w:rPr>
          <w:color w:val="000000"/>
        </w:rPr>
        <w:t xml:space="preserve"> the </w:t>
      </w:r>
      <w:r>
        <w:rPr>
          <w:color w:val="000000"/>
        </w:rPr>
        <w:t xml:space="preserve">data </w:t>
      </w:r>
      <w:r w:rsidRPr="00F03849">
        <w:rPr>
          <w:color w:val="000000"/>
        </w:rPr>
        <w:t xml:space="preserve">necessary to build and develop the agricultural sector and </w:t>
      </w:r>
      <w:r>
        <w:rPr>
          <w:color w:val="000000"/>
        </w:rPr>
        <w:t xml:space="preserve">will </w:t>
      </w:r>
      <w:r w:rsidRPr="00F03849">
        <w:rPr>
          <w:color w:val="000000"/>
        </w:rPr>
        <w:t xml:space="preserve">assist policy and decision makers in the </w:t>
      </w:r>
      <w:r>
        <w:rPr>
          <w:color w:val="000000"/>
        </w:rPr>
        <w:t xml:space="preserve">process of </w:t>
      </w:r>
      <w:r w:rsidRPr="00F03849">
        <w:rPr>
          <w:color w:val="000000"/>
        </w:rPr>
        <w:t>national development</w:t>
      </w:r>
      <w:r w:rsidR="002C0E5E" w:rsidRPr="00F03849">
        <w:rPr>
          <w:color w:val="000000"/>
        </w:rPr>
        <w:t xml:space="preserve">. </w:t>
      </w:r>
    </w:p>
    <w:p w:rsidR="002C0E5E" w:rsidRPr="00893C64" w:rsidRDefault="002C0E5E" w:rsidP="002C0E5E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DC633E" w:rsidRDefault="00DC633E" w:rsidP="00DC633E">
      <w:pPr>
        <w:rPr>
          <w:rtl/>
          <w:lang w:eastAsia="en-US"/>
        </w:rPr>
      </w:pPr>
    </w:p>
    <w:p w:rsidR="008B5B62" w:rsidRDefault="008B5B62" w:rsidP="00DC633E">
      <w:pPr>
        <w:rPr>
          <w:rtl/>
          <w:lang w:eastAsia="en-US"/>
        </w:rPr>
      </w:pPr>
    </w:p>
    <w:p w:rsidR="008B5B62" w:rsidRPr="008B5B62" w:rsidRDefault="008B5B62" w:rsidP="00DC633E">
      <w:pPr>
        <w:rPr>
          <w:rtl/>
          <w:lang w:eastAsia="en-US"/>
        </w:rPr>
      </w:pPr>
    </w:p>
    <w:tbl>
      <w:tblPr>
        <w:tblW w:w="9215" w:type="dxa"/>
        <w:jc w:val="center"/>
        <w:tblLayout w:type="fixed"/>
        <w:tblLook w:val="04A0"/>
      </w:tblPr>
      <w:tblGrid>
        <w:gridCol w:w="6345"/>
        <w:gridCol w:w="2870"/>
      </w:tblGrid>
      <w:tr w:rsidR="00DC633E" w:rsidTr="000C7BEB">
        <w:trPr>
          <w:trHeight w:val="340"/>
          <w:jc w:val="center"/>
        </w:trPr>
        <w:tc>
          <w:tcPr>
            <w:tcW w:w="6345" w:type="dxa"/>
            <w:hideMark/>
          </w:tcPr>
          <w:p w:rsidR="00DC633E" w:rsidRDefault="0005185F" w:rsidP="0005185F">
            <w:pPr>
              <w:bidi w:val="0"/>
              <w:ind w:right="282"/>
              <w:jc w:val="both"/>
              <w:rPr>
                <w:b/>
                <w:bCs/>
              </w:rPr>
            </w:pPr>
            <w:r>
              <w:rPr>
                <w:b/>
                <w:bCs/>
                <w:szCs w:val="28"/>
              </w:rPr>
              <w:t>April</w:t>
            </w:r>
            <w:r w:rsidR="00DC633E">
              <w:rPr>
                <w:b/>
                <w:bCs/>
              </w:rPr>
              <w:t xml:space="preserve">, </w:t>
            </w:r>
            <w:r w:rsidR="00595176">
              <w:rPr>
                <w:b/>
                <w:bCs/>
              </w:rPr>
              <w:t>201</w:t>
            </w:r>
            <w:r>
              <w:rPr>
                <w:b/>
                <w:bCs/>
              </w:rPr>
              <w:t>4</w:t>
            </w:r>
          </w:p>
        </w:tc>
        <w:tc>
          <w:tcPr>
            <w:tcW w:w="2870" w:type="dxa"/>
            <w:hideMark/>
          </w:tcPr>
          <w:p w:rsidR="00DC633E" w:rsidRDefault="00DC633E" w:rsidP="00DC633E">
            <w:pPr>
              <w:bidi w:val="0"/>
              <w:ind w:left="284" w:right="2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Ola Awad</w:t>
            </w:r>
          </w:p>
        </w:tc>
      </w:tr>
      <w:tr w:rsidR="00DC633E" w:rsidTr="000C7BEB">
        <w:trPr>
          <w:trHeight w:val="340"/>
          <w:jc w:val="center"/>
        </w:trPr>
        <w:tc>
          <w:tcPr>
            <w:tcW w:w="6345" w:type="dxa"/>
          </w:tcPr>
          <w:p w:rsidR="00DC633E" w:rsidRDefault="00DC633E">
            <w:pPr>
              <w:bidi w:val="0"/>
              <w:ind w:left="284" w:right="282"/>
              <w:jc w:val="both"/>
              <w:rPr>
                <w:b/>
                <w:bCs/>
              </w:rPr>
            </w:pPr>
          </w:p>
        </w:tc>
        <w:tc>
          <w:tcPr>
            <w:tcW w:w="2870" w:type="dxa"/>
            <w:hideMark/>
          </w:tcPr>
          <w:p w:rsidR="00DC633E" w:rsidRDefault="00DC633E" w:rsidP="00DC633E">
            <w:pPr>
              <w:bidi w:val="0"/>
              <w:ind w:left="284" w:right="2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President of PCBS</w:t>
            </w:r>
          </w:p>
        </w:tc>
      </w:tr>
    </w:tbl>
    <w:p w:rsidR="00DC633E" w:rsidRDefault="00DC633E" w:rsidP="00DC633E">
      <w:pPr>
        <w:rPr>
          <w:rtl/>
          <w:lang w:eastAsia="en-US"/>
        </w:rPr>
      </w:pPr>
    </w:p>
    <w:p w:rsidR="009D4F0E" w:rsidRDefault="009D4F0E" w:rsidP="00DC633E">
      <w:pPr>
        <w:rPr>
          <w:rtl/>
          <w:lang w:eastAsia="en-US"/>
        </w:rPr>
      </w:pPr>
    </w:p>
    <w:p w:rsidR="009D4F0E" w:rsidRDefault="009D4F0E" w:rsidP="00DC633E">
      <w:pPr>
        <w:rPr>
          <w:rtl/>
          <w:lang w:eastAsia="en-US"/>
        </w:rPr>
      </w:pPr>
    </w:p>
    <w:p w:rsidR="009D4F0E" w:rsidRDefault="009D4F0E" w:rsidP="00DC633E">
      <w:pPr>
        <w:rPr>
          <w:rtl/>
          <w:lang w:eastAsia="en-US"/>
        </w:rPr>
      </w:pPr>
    </w:p>
    <w:p w:rsidR="009D4F0E" w:rsidRDefault="009D4F0E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lang w:eastAsia="en-US"/>
        </w:rPr>
      </w:pPr>
    </w:p>
    <w:p w:rsidR="005C428C" w:rsidRDefault="005C428C" w:rsidP="00DC633E">
      <w:pPr>
        <w:rPr>
          <w:lang w:eastAsia="en-US"/>
        </w:rPr>
      </w:pPr>
    </w:p>
    <w:p w:rsidR="005C428C" w:rsidRDefault="005C428C" w:rsidP="00DC633E">
      <w:pPr>
        <w:rPr>
          <w:lang w:eastAsia="en-US"/>
        </w:rPr>
      </w:pPr>
    </w:p>
    <w:p w:rsidR="005C428C" w:rsidRDefault="005C428C" w:rsidP="00DC633E">
      <w:pPr>
        <w:rPr>
          <w:lang w:eastAsia="en-US"/>
        </w:rPr>
      </w:pPr>
    </w:p>
    <w:p w:rsidR="005C428C" w:rsidRDefault="005C428C" w:rsidP="00DC633E">
      <w:pPr>
        <w:rPr>
          <w:lang w:eastAsia="en-US"/>
        </w:rPr>
      </w:pPr>
    </w:p>
    <w:p w:rsidR="005C428C" w:rsidRDefault="005C428C" w:rsidP="00DC633E">
      <w:pPr>
        <w:rPr>
          <w:lang w:eastAsia="en-US"/>
        </w:rPr>
      </w:pPr>
    </w:p>
    <w:p w:rsidR="005C428C" w:rsidRDefault="005C428C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9D4F0E" w:rsidRPr="00DC633E" w:rsidRDefault="009D4F0E" w:rsidP="00DC633E">
      <w:pPr>
        <w:rPr>
          <w:lang w:eastAsia="en-US"/>
        </w:rPr>
      </w:pPr>
    </w:p>
    <w:sectPr w:rsidR="009D4F0E" w:rsidRPr="00DC633E" w:rsidSect="00E66FBE">
      <w:headerReference w:type="default" r:id="rId11"/>
      <w:pgSz w:w="11906" w:h="16838" w:code="9"/>
      <w:pgMar w:top="1418" w:right="1418" w:bottom="1418" w:left="1418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E29" w:rsidRDefault="004E1E29" w:rsidP="0087340E">
      <w:r>
        <w:separator/>
      </w:r>
    </w:p>
  </w:endnote>
  <w:endnote w:type="continuationSeparator" w:id="0">
    <w:p w:rsidR="004E1E29" w:rsidRDefault="004E1E29" w:rsidP="00873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E29" w:rsidRDefault="004E1E29" w:rsidP="0087340E">
      <w:r>
        <w:separator/>
      </w:r>
    </w:p>
  </w:footnote>
  <w:footnote w:type="continuationSeparator" w:id="0">
    <w:p w:rsidR="004E1E29" w:rsidRDefault="004E1E29" w:rsidP="008734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E29" w:rsidRPr="00E66FBE" w:rsidRDefault="004E1E29" w:rsidP="00B56864">
    <w:pPr>
      <w:bidi w:val="0"/>
      <w:rPr>
        <w:rFonts w:ascii="Arial" w:hAnsi="Arial" w:cs="Arial"/>
        <w:sz w:val="16"/>
        <w:szCs w:val="16"/>
        <w:lang w:eastAsia="en-US"/>
      </w:rPr>
    </w:pPr>
    <w:r w:rsidRPr="00E66FBE">
      <w:rPr>
        <w:rFonts w:ascii="Arial" w:hAnsi="Arial" w:cs="Arial"/>
        <w:sz w:val="16"/>
        <w:szCs w:val="16"/>
      </w:rPr>
      <w:t xml:space="preserve">PCBS:  </w:t>
    </w:r>
    <w:r w:rsidRPr="00E66FBE">
      <w:rPr>
        <w:rFonts w:ascii="Arial" w:hAnsi="Arial" w:cs="Arial"/>
        <w:sz w:val="16"/>
        <w:szCs w:val="16"/>
        <w:lang w:eastAsia="en-US"/>
      </w:rPr>
      <w:t>Livestock Survey, 2013</w:t>
    </w:r>
  </w:p>
  <w:p w:rsidR="004E1E29" w:rsidRPr="00160A24" w:rsidRDefault="004E1E29" w:rsidP="00160A24">
    <w:pPr>
      <w:pStyle w:val="Header"/>
    </w:pPr>
  </w:p>
  <w:p w:rsidR="004E1E29" w:rsidRDefault="004E1E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36CF5"/>
    <w:multiLevelType w:val="hybridMultilevel"/>
    <w:tmpl w:val="8D06C8D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17A2CC1"/>
    <w:multiLevelType w:val="hybridMultilevel"/>
    <w:tmpl w:val="0A3602B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3E127405"/>
    <w:multiLevelType w:val="hybridMultilevel"/>
    <w:tmpl w:val="4858C8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6E2158"/>
    <w:multiLevelType w:val="multilevel"/>
    <w:tmpl w:val="365A718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>
    <w:nsid w:val="4CCE52AE"/>
    <w:multiLevelType w:val="hybridMultilevel"/>
    <w:tmpl w:val="5F162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C971DF"/>
    <w:multiLevelType w:val="hybridMultilevel"/>
    <w:tmpl w:val="1AB6175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6C013CEC"/>
    <w:multiLevelType w:val="multilevel"/>
    <w:tmpl w:val="D9D422A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7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6643"/>
    <w:rsid w:val="00000DE3"/>
    <w:rsid w:val="00007730"/>
    <w:rsid w:val="000126F3"/>
    <w:rsid w:val="000273FA"/>
    <w:rsid w:val="00037F08"/>
    <w:rsid w:val="000438D3"/>
    <w:rsid w:val="00043FC4"/>
    <w:rsid w:val="0005185F"/>
    <w:rsid w:val="00052795"/>
    <w:rsid w:val="0005425E"/>
    <w:rsid w:val="000729F3"/>
    <w:rsid w:val="000772C0"/>
    <w:rsid w:val="00077EB3"/>
    <w:rsid w:val="000A3B1C"/>
    <w:rsid w:val="000A542D"/>
    <w:rsid w:val="000A5752"/>
    <w:rsid w:val="000B0345"/>
    <w:rsid w:val="000B5073"/>
    <w:rsid w:val="000B5208"/>
    <w:rsid w:val="000C0675"/>
    <w:rsid w:val="000C1C6E"/>
    <w:rsid w:val="000C474D"/>
    <w:rsid w:val="000C7BEB"/>
    <w:rsid w:val="000E0F9D"/>
    <w:rsid w:val="00104924"/>
    <w:rsid w:val="00104C25"/>
    <w:rsid w:val="00113768"/>
    <w:rsid w:val="00113FB8"/>
    <w:rsid w:val="001234F1"/>
    <w:rsid w:val="0012683C"/>
    <w:rsid w:val="001474BF"/>
    <w:rsid w:val="00160A24"/>
    <w:rsid w:val="001854F5"/>
    <w:rsid w:val="00185815"/>
    <w:rsid w:val="00192E46"/>
    <w:rsid w:val="001A125E"/>
    <w:rsid w:val="001A1293"/>
    <w:rsid w:val="001A4B7A"/>
    <w:rsid w:val="001B416C"/>
    <w:rsid w:val="001C193E"/>
    <w:rsid w:val="001C2C5F"/>
    <w:rsid w:val="001D260E"/>
    <w:rsid w:val="001E6094"/>
    <w:rsid w:val="0020023C"/>
    <w:rsid w:val="00202CCF"/>
    <w:rsid w:val="0020426B"/>
    <w:rsid w:val="002167A8"/>
    <w:rsid w:val="00224093"/>
    <w:rsid w:val="00236CE6"/>
    <w:rsid w:val="00237436"/>
    <w:rsid w:val="002422AF"/>
    <w:rsid w:val="002565F6"/>
    <w:rsid w:val="0025763D"/>
    <w:rsid w:val="00265861"/>
    <w:rsid w:val="002707F1"/>
    <w:rsid w:val="0027218A"/>
    <w:rsid w:val="0027405F"/>
    <w:rsid w:val="00275984"/>
    <w:rsid w:val="0028538E"/>
    <w:rsid w:val="00297197"/>
    <w:rsid w:val="002A18C9"/>
    <w:rsid w:val="002B6A0B"/>
    <w:rsid w:val="002C0E5E"/>
    <w:rsid w:val="002C75F0"/>
    <w:rsid w:val="002D1B9F"/>
    <w:rsid w:val="002D200B"/>
    <w:rsid w:val="002D4C1C"/>
    <w:rsid w:val="002E22F9"/>
    <w:rsid w:val="002F5746"/>
    <w:rsid w:val="00300DC8"/>
    <w:rsid w:val="0032378E"/>
    <w:rsid w:val="0032483A"/>
    <w:rsid w:val="00347035"/>
    <w:rsid w:val="00354A4C"/>
    <w:rsid w:val="003550FF"/>
    <w:rsid w:val="003737A1"/>
    <w:rsid w:val="003820DD"/>
    <w:rsid w:val="00383798"/>
    <w:rsid w:val="003855A9"/>
    <w:rsid w:val="003919E9"/>
    <w:rsid w:val="00393FB7"/>
    <w:rsid w:val="0039761F"/>
    <w:rsid w:val="003A6A0C"/>
    <w:rsid w:val="003B74AB"/>
    <w:rsid w:val="003C0534"/>
    <w:rsid w:val="003C0C9E"/>
    <w:rsid w:val="003C48BB"/>
    <w:rsid w:val="003D25C4"/>
    <w:rsid w:val="003D286E"/>
    <w:rsid w:val="003D6643"/>
    <w:rsid w:val="003E5C64"/>
    <w:rsid w:val="003F5350"/>
    <w:rsid w:val="00401C3C"/>
    <w:rsid w:val="004101E6"/>
    <w:rsid w:val="004106E7"/>
    <w:rsid w:val="00411787"/>
    <w:rsid w:val="00413971"/>
    <w:rsid w:val="004325E0"/>
    <w:rsid w:val="00432D89"/>
    <w:rsid w:val="004520C3"/>
    <w:rsid w:val="00454FAC"/>
    <w:rsid w:val="00464D8F"/>
    <w:rsid w:val="0047532B"/>
    <w:rsid w:val="00477386"/>
    <w:rsid w:val="0048078F"/>
    <w:rsid w:val="00482DFA"/>
    <w:rsid w:val="00483272"/>
    <w:rsid w:val="004B3EDE"/>
    <w:rsid w:val="004B5E1A"/>
    <w:rsid w:val="004C1EB0"/>
    <w:rsid w:val="004C335B"/>
    <w:rsid w:val="004D76E0"/>
    <w:rsid w:val="004E1325"/>
    <w:rsid w:val="004E1E29"/>
    <w:rsid w:val="004F2750"/>
    <w:rsid w:val="004F2A93"/>
    <w:rsid w:val="004F6BB8"/>
    <w:rsid w:val="0050218E"/>
    <w:rsid w:val="00516C76"/>
    <w:rsid w:val="00531A87"/>
    <w:rsid w:val="00543F5D"/>
    <w:rsid w:val="00547DA7"/>
    <w:rsid w:val="00550497"/>
    <w:rsid w:val="00565EC4"/>
    <w:rsid w:val="00575E64"/>
    <w:rsid w:val="00576A18"/>
    <w:rsid w:val="0058061D"/>
    <w:rsid w:val="005905D0"/>
    <w:rsid w:val="00593A44"/>
    <w:rsid w:val="00595176"/>
    <w:rsid w:val="005A097E"/>
    <w:rsid w:val="005A41A3"/>
    <w:rsid w:val="005A6130"/>
    <w:rsid w:val="005A6D65"/>
    <w:rsid w:val="005B3C5B"/>
    <w:rsid w:val="005B474E"/>
    <w:rsid w:val="005C3D29"/>
    <w:rsid w:val="005C428C"/>
    <w:rsid w:val="005C75BC"/>
    <w:rsid w:val="005E6280"/>
    <w:rsid w:val="00603ABA"/>
    <w:rsid w:val="00604A53"/>
    <w:rsid w:val="00636CD5"/>
    <w:rsid w:val="00656E80"/>
    <w:rsid w:val="006605D8"/>
    <w:rsid w:val="00661A4B"/>
    <w:rsid w:val="00675A8A"/>
    <w:rsid w:val="00684D38"/>
    <w:rsid w:val="00693DEB"/>
    <w:rsid w:val="006B4067"/>
    <w:rsid w:val="006C3377"/>
    <w:rsid w:val="006C4B0B"/>
    <w:rsid w:val="006E29B7"/>
    <w:rsid w:val="006F1124"/>
    <w:rsid w:val="006F34CE"/>
    <w:rsid w:val="00705578"/>
    <w:rsid w:val="0071018E"/>
    <w:rsid w:val="00711200"/>
    <w:rsid w:val="00725429"/>
    <w:rsid w:val="00725473"/>
    <w:rsid w:val="00733628"/>
    <w:rsid w:val="00735617"/>
    <w:rsid w:val="007433BD"/>
    <w:rsid w:val="00757745"/>
    <w:rsid w:val="007830FC"/>
    <w:rsid w:val="00786652"/>
    <w:rsid w:val="007A3B64"/>
    <w:rsid w:val="007B1B8B"/>
    <w:rsid w:val="007C421D"/>
    <w:rsid w:val="007C4D24"/>
    <w:rsid w:val="007F15FB"/>
    <w:rsid w:val="008023AF"/>
    <w:rsid w:val="008140A5"/>
    <w:rsid w:val="00817B96"/>
    <w:rsid w:val="00825300"/>
    <w:rsid w:val="008376C8"/>
    <w:rsid w:val="00870B46"/>
    <w:rsid w:val="0087340E"/>
    <w:rsid w:val="00874CA8"/>
    <w:rsid w:val="00886DB4"/>
    <w:rsid w:val="008872E1"/>
    <w:rsid w:val="00893C07"/>
    <w:rsid w:val="008B5B62"/>
    <w:rsid w:val="008B6F17"/>
    <w:rsid w:val="008D3F5D"/>
    <w:rsid w:val="008E6439"/>
    <w:rsid w:val="00904455"/>
    <w:rsid w:val="0090547E"/>
    <w:rsid w:val="00911277"/>
    <w:rsid w:val="009115CC"/>
    <w:rsid w:val="00936FEA"/>
    <w:rsid w:val="009518A4"/>
    <w:rsid w:val="0096199D"/>
    <w:rsid w:val="00966CA2"/>
    <w:rsid w:val="00995630"/>
    <w:rsid w:val="009B2296"/>
    <w:rsid w:val="009C3A44"/>
    <w:rsid w:val="009C4335"/>
    <w:rsid w:val="009C5EA4"/>
    <w:rsid w:val="009D4F0E"/>
    <w:rsid w:val="009D7A04"/>
    <w:rsid w:val="009E5051"/>
    <w:rsid w:val="00A05AE0"/>
    <w:rsid w:val="00A06875"/>
    <w:rsid w:val="00A11944"/>
    <w:rsid w:val="00A22020"/>
    <w:rsid w:val="00A4328E"/>
    <w:rsid w:val="00A64832"/>
    <w:rsid w:val="00A74849"/>
    <w:rsid w:val="00A75F73"/>
    <w:rsid w:val="00A76137"/>
    <w:rsid w:val="00AA7791"/>
    <w:rsid w:val="00AB2E68"/>
    <w:rsid w:val="00AC256C"/>
    <w:rsid w:val="00AC28B0"/>
    <w:rsid w:val="00AC3497"/>
    <w:rsid w:val="00AE210C"/>
    <w:rsid w:val="00AE6221"/>
    <w:rsid w:val="00AE6698"/>
    <w:rsid w:val="00AF0BD0"/>
    <w:rsid w:val="00AF5C7F"/>
    <w:rsid w:val="00B04108"/>
    <w:rsid w:val="00B0422A"/>
    <w:rsid w:val="00B210F9"/>
    <w:rsid w:val="00B21F74"/>
    <w:rsid w:val="00B401C7"/>
    <w:rsid w:val="00B4026D"/>
    <w:rsid w:val="00B411AA"/>
    <w:rsid w:val="00B43592"/>
    <w:rsid w:val="00B56864"/>
    <w:rsid w:val="00B66064"/>
    <w:rsid w:val="00B66C57"/>
    <w:rsid w:val="00B74B01"/>
    <w:rsid w:val="00B7558F"/>
    <w:rsid w:val="00B766E5"/>
    <w:rsid w:val="00B84EC5"/>
    <w:rsid w:val="00BE468D"/>
    <w:rsid w:val="00C01840"/>
    <w:rsid w:val="00C030D2"/>
    <w:rsid w:val="00C13FF2"/>
    <w:rsid w:val="00C17E18"/>
    <w:rsid w:val="00C25417"/>
    <w:rsid w:val="00C35ECC"/>
    <w:rsid w:val="00C42C5B"/>
    <w:rsid w:val="00C43DA6"/>
    <w:rsid w:val="00C65A50"/>
    <w:rsid w:val="00C674FE"/>
    <w:rsid w:val="00C71C95"/>
    <w:rsid w:val="00CA721E"/>
    <w:rsid w:val="00CB02DD"/>
    <w:rsid w:val="00CB2F81"/>
    <w:rsid w:val="00CC1235"/>
    <w:rsid w:val="00CD7BA0"/>
    <w:rsid w:val="00CF005B"/>
    <w:rsid w:val="00D02A0C"/>
    <w:rsid w:val="00D03E4A"/>
    <w:rsid w:val="00D07D4A"/>
    <w:rsid w:val="00D328B9"/>
    <w:rsid w:val="00D634A9"/>
    <w:rsid w:val="00D86A28"/>
    <w:rsid w:val="00D91F23"/>
    <w:rsid w:val="00D94A15"/>
    <w:rsid w:val="00DA7F75"/>
    <w:rsid w:val="00DB42BC"/>
    <w:rsid w:val="00DB5CFC"/>
    <w:rsid w:val="00DC254D"/>
    <w:rsid w:val="00DC633E"/>
    <w:rsid w:val="00DD7A3C"/>
    <w:rsid w:val="00DE2873"/>
    <w:rsid w:val="00DE7CF6"/>
    <w:rsid w:val="00DF51A0"/>
    <w:rsid w:val="00DF5AB9"/>
    <w:rsid w:val="00E30887"/>
    <w:rsid w:val="00E34E83"/>
    <w:rsid w:val="00E36B0A"/>
    <w:rsid w:val="00E418CF"/>
    <w:rsid w:val="00E5617A"/>
    <w:rsid w:val="00E6521C"/>
    <w:rsid w:val="00E66FBE"/>
    <w:rsid w:val="00E72DF4"/>
    <w:rsid w:val="00E8108A"/>
    <w:rsid w:val="00E84B36"/>
    <w:rsid w:val="00EB5958"/>
    <w:rsid w:val="00ED1761"/>
    <w:rsid w:val="00EF0077"/>
    <w:rsid w:val="00EF6503"/>
    <w:rsid w:val="00F00DC3"/>
    <w:rsid w:val="00F06C51"/>
    <w:rsid w:val="00F10ADF"/>
    <w:rsid w:val="00F1361C"/>
    <w:rsid w:val="00F15B30"/>
    <w:rsid w:val="00F16F77"/>
    <w:rsid w:val="00F62373"/>
    <w:rsid w:val="00F647C8"/>
    <w:rsid w:val="00F76763"/>
    <w:rsid w:val="00F92026"/>
    <w:rsid w:val="00F95336"/>
    <w:rsid w:val="00FA2608"/>
    <w:rsid w:val="00FA67C4"/>
    <w:rsid w:val="00FA6C59"/>
    <w:rsid w:val="00FC4E0C"/>
    <w:rsid w:val="00FD0E35"/>
    <w:rsid w:val="00FD64E6"/>
    <w:rsid w:val="00FF2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0D2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C030D2"/>
    <w:pPr>
      <w:keepNext/>
      <w:bidi w:val="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C030D2"/>
    <w:pPr>
      <w:keepNext/>
      <w:outlineLvl w:val="1"/>
    </w:pPr>
    <w:rPr>
      <w:rFonts w:cs="Traditional Arabic"/>
      <w:b/>
      <w:bCs/>
      <w:sz w:val="26"/>
      <w:szCs w:val="20"/>
      <w:u w:val="single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C030D2"/>
    <w:pPr>
      <w:keepNext/>
      <w:tabs>
        <w:tab w:val="right" w:pos="6521"/>
      </w:tabs>
      <w:bidi w:val="0"/>
      <w:jc w:val="center"/>
      <w:outlineLvl w:val="2"/>
    </w:pPr>
    <w:rPr>
      <w:rFonts w:cs="Traditional Arabic"/>
      <w:b/>
      <w:bCs/>
      <w:sz w:val="28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C030D2"/>
    <w:pPr>
      <w:keepNext/>
      <w:bidi w:val="0"/>
      <w:ind w:left="849" w:right="142"/>
      <w:jc w:val="lowKashida"/>
      <w:outlineLvl w:val="3"/>
    </w:pPr>
    <w:rPr>
      <w:rFonts w:cs="Traditional Arabic"/>
      <w:b/>
      <w:bCs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C030D2"/>
    <w:pPr>
      <w:keepNext/>
      <w:bidi w:val="0"/>
      <w:jc w:val="center"/>
      <w:outlineLvl w:val="4"/>
    </w:pPr>
    <w:rPr>
      <w:rFonts w:cs="Simplified Arabic"/>
      <w:b/>
      <w:bCs/>
      <w:sz w:val="52"/>
      <w:szCs w:val="3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C030D2"/>
    <w:pPr>
      <w:keepNext/>
      <w:bidi w:val="0"/>
      <w:ind w:left="1694" w:right="849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C030D2"/>
    <w:pPr>
      <w:keepNext/>
      <w:bidi w:val="0"/>
      <w:outlineLvl w:val="6"/>
    </w:pPr>
    <w:rPr>
      <w:rFonts w:cs="Simplified Arabic"/>
      <w:b/>
      <w:bCs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C030D2"/>
    <w:pPr>
      <w:keepNext/>
      <w:bidi w:val="0"/>
      <w:ind w:left="1274" w:right="1276"/>
      <w:jc w:val="center"/>
      <w:outlineLvl w:val="7"/>
    </w:pPr>
    <w:rPr>
      <w:rFonts w:cs="Simplified Arabic"/>
      <w:b/>
      <w:bCs/>
      <w:sz w:val="32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C030D2"/>
    <w:pPr>
      <w:keepNext/>
      <w:bidi w:val="0"/>
      <w:ind w:left="709" w:right="849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semiHidden/>
    <w:rsid w:val="00C030D2"/>
    <w:pPr>
      <w:bidi w:val="0"/>
      <w:ind w:left="-51"/>
      <w:jc w:val="lowKashida"/>
    </w:pPr>
    <w:rPr>
      <w:rFonts w:cs="Traditional Arabic"/>
      <w:szCs w:val="20"/>
      <w:lang w:eastAsia="en-US"/>
    </w:rPr>
  </w:style>
  <w:style w:type="paragraph" w:styleId="BodyText2">
    <w:name w:val="Body Text 2"/>
    <w:basedOn w:val="Normal"/>
    <w:link w:val="BodyText2Char"/>
    <w:semiHidden/>
    <w:rsid w:val="00C030D2"/>
    <w:pPr>
      <w:bidi w:val="0"/>
      <w:jc w:val="lowKashida"/>
    </w:pPr>
    <w:rPr>
      <w:rFonts w:cs="Traditional Arabic"/>
      <w:szCs w:val="20"/>
      <w:lang w:eastAsia="en-US"/>
    </w:rPr>
  </w:style>
  <w:style w:type="paragraph" w:styleId="Caption">
    <w:name w:val="caption"/>
    <w:basedOn w:val="Normal"/>
    <w:next w:val="Normal"/>
    <w:qFormat/>
    <w:rsid w:val="00C030D2"/>
    <w:pPr>
      <w:bidi w:val="0"/>
      <w:jc w:val="center"/>
    </w:pPr>
    <w:rPr>
      <w:rFonts w:cs="Traditional Arabic"/>
      <w:b/>
      <w:bCs/>
      <w:sz w:val="28"/>
      <w:szCs w:val="28"/>
      <w:lang w:eastAsia="en-US"/>
    </w:rPr>
  </w:style>
  <w:style w:type="paragraph" w:styleId="BlockText">
    <w:name w:val="Block Text"/>
    <w:basedOn w:val="Normal"/>
    <w:semiHidden/>
    <w:rsid w:val="00C030D2"/>
    <w:pPr>
      <w:ind w:left="-676" w:right="-720"/>
      <w:jc w:val="center"/>
    </w:pPr>
    <w:rPr>
      <w:b/>
      <w:bCs/>
      <w:lang w:eastAsia="en-US"/>
    </w:rPr>
  </w:style>
  <w:style w:type="paragraph" w:styleId="Title">
    <w:name w:val="Title"/>
    <w:basedOn w:val="Normal"/>
    <w:link w:val="TitleChar"/>
    <w:qFormat/>
    <w:rsid w:val="00C030D2"/>
    <w:pPr>
      <w:bidi w:val="0"/>
      <w:ind w:left="142"/>
      <w:jc w:val="center"/>
    </w:pPr>
    <w:rPr>
      <w:rFonts w:cs="Traditional Arabic"/>
      <w:b/>
      <w:bCs/>
      <w:sz w:val="32"/>
      <w:szCs w:val="20"/>
      <w:lang w:eastAsia="en-US"/>
    </w:rPr>
  </w:style>
  <w:style w:type="paragraph" w:styleId="BodyText">
    <w:name w:val="Body Text"/>
    <w:basedOn w:val="Normal"/>
    <w:link w:val="BodyTextChar"/>
    <w:semiHidden/>
    <w:rsid w:val="00C030D2"/>
    <w:pPr>
      <w:bidi w:val="0"/>
      <w:jc w:val="lowKashida"/>
    </w:pPr>
  </w:style>
  <w:style w:type="character" w:styleId="Hyperlink">
    <w:name w:val="Hyperlink"/>
    <w:basedOn w:val="DefaultParagraphFont"/>
    <w:semiHidden/>
    <w:rsid w:val="00C030D2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C030D2"/>
    <w:rPr>
      <w:color w:val="800080"/>
      <w:u w:val="single"/>
    </w:rPr>
  </w:style>
  <w:style w:type="paragraph" w:styleId="BodyTextIndent">
    <w:name w:val="Body Text Indent"/>
    <w:basedOn w:val="Normal"/>
    <w:link w:val="BodyTextIndentChar"/>
    <w:semiHidden/>
    <w:rsid w:val="00C030D2"/>
    <w:pPr>
      <w:bidi w:val="0"/>
      <w:jc w:val="both"/>
    </w:pPr>
    <w:rPr>
      <w:b/>
      <w:bCs/>
      <w:color w:val="000000"/>
    </w:rPr>
  </w:style>
  <w:style w:type="character" w:customStyle="1" w:styleId="longtext1">
    <w:name w:val="long_text1"/>
    <w:basedOn w:val="DefaultParagraphFont"/>
    <w:rsid w:val="00C030D2"/>
    <w:rPr>
      <w:spacing w:val="408"/>
      <w:sz w:val="21"/>
      <w:szCs w:val="21"/>
    </w:rPr>
  </w:style>
  <w:style w:type="paragraph" w:styleId="Header">
    <w:name w:val="header"/>
    <w:basedOn w:val="Normal"/>
    <w:link w:val="HeaderChar"/>
    <w:uiPriority w:val="99"/>
    <w:rsid w:val="00C030D2"/>
    <w:pPr>
      <w:tabs>
        <w:tab w:val="center" w:pos="4153"/>
        <w:tab w:val="right" w:pos="8306"/>
      </w:tabs>
    </w:pPr>
    <w:rPr>
      <w:rFonts w:cs="Simplified Arabic"/>
      <w:szCs w:val="20"/>
    </w:rPr>
  </w:style>
  <w:style w:type="character" w:customStyle="1" w:styleId="longtext">
    <w:name w:val="long_text"/>
    <w:basedOn w:val="DefaultParagraphFont"/>
    <w:rsid w:val="00C030D2"/>
  </w:style>
  <w:style w:type="paragraph" w:styleId="BalloonText">
    <w:name w:val="Balloon Text"/>
    <w:basedOn w:val="Normal"/>
    <w:uiPriority w:val="99"/>
    <w:semiHidden/>
    <w:unhideWhenUsed/>
    <w:rsid w:val="00C030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C030D2"/>
    <w:rPr>
      <w:rFonts w:ascii="Tahoma" w:hAnsi="Tahoma" w:cs="Tahoma"/>
      <w:sz w:val="16"/>
      <w:szCs w:val="16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8734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340E"/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87340E"/>
    <w:rPr>
      <w:rFonts w:cs="Simplified Arabic"/>
      <w:sz w:val="24"/>
      <w:lang w:eastAsia="ar-SA"/>
    </w:rPr>
  </w:style>
  <w:style w:type="character" w:customStyle="1" w:styleId="Heading1Char">
    <w:name w:val="Heading 1 Char"/>
    <w:basedOn w:val="DefaultParagraphFont"/>
    <w:link w:val="Heading1"/>
    <w:rsid w:val="009C5EA4"/>
    <w:rPr>
      <w:b/>
      <w:bCs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rsid w:val="009C5EA4"/>
    <w:rPr>
      <w:rFonts w:cs="Traditional Arabic"/>
      <w:b/>
      <w:bCs/>
      <w:sz w:val="26"/>
      <w:u w:val="single"/>
    </w:rPr>
  </w:style>
  <w:style w:type="character" w:customStyle="1" w:styleId="Heading3Char">
    <w:name w:val="Heading 3 Char"/>
    <w:basedOn w:val="DefaultParagraphFont"/>
    <w:link w:val="Heading3"/>
    <w:rsid w:val="009C5EA4"/>
    <w:rPr>
      <w:rFonts w:cs="Traditional Arabic"/>
      <w:b/>
      <w:bCs/>
      <w:sz w:val="28"/>
    </w:rPr>
  </w:style>
  <w:style w:type="character" w:customStyle="1" w:styleId="Heading4Char">
    <w:name w:val="Heading 4 Char"/>
    <w:basedOn w:val="DefaultParagraphFont"/>
    <w:link w:val="Heading4"/>
    <w:rsid w:val="009C5EA4"/>
    <w:rPr>
      <w:rFonts w:cs="Traditional Arabic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9C5EA4"/>
    <w:rPr>
      <w:rFonts w:cs="Simplified Arabic"/>
      <w:b/>
      <w:bCs/>
      <w:sz w:val="52"/>
      <w:szCs w:val="36"/>
    </w:rPr>
  </w:style>
  <w:style w:type="character" w:customStyle="1" w:styleId="Heading6Char">
    <w:name w:val="Heading 6 Char"/>
    <w:basedOn w:val="DefaultParagraphFont"/>
    <w:link w:val="Heading6"/>
    <w:rsid w:val="009C5EA4"/>
    <w:rPr>
      <w:b/>
      <w:bCs/>
      <w:sz w:val="24"/>
      <w:szCs w:val="24"/>
      <w:lang w:eastAsia="ar-SA"/>
    </w:rPr>
  </w:style>
  <w:style w:type="character" w:customStyle="1" w:styleId="Heading7Char">
    <w:name w:val="Heading 7 Char"/>
    <w:basedOn w:val="DefaultParagraphFont"/>
    <w:link w:val="Heading7"/>
    <w:rsid w:val="009C5EA4"/>
    <w:rPr>
      <w:rFonts w:cs="Simplified Arabic"/>
      <w:b/>
      <w:bCs/>
      <w:sz w:val="24"/>
    </w:rPr>
  </w:style>
  <w:style w:type="character" w:customStyle="1" w:styleId="Heading8Char">
    <w:name w:val="Heading 8 Char"/>
    <w:basedOn w:val="DefaultParagraphFont"/>
    <w:link w:val="Heading8"/>
    <w:rsid w:val="009C5EA4"/>
    <w:rPr>
      <w:rFonts w:cs="Simplified Arabic"/>
      <w:b/>
      <w:bCs/>
      <w:sz w:val="32"/>
    </w:rPr>
  </w:style>
  <w:style w:type="character" w:customStyle="1" w:styleId="Heading9Char">
    <w:name w:val="Heading 9 Char"/>
    <w:basedOn w:val="DefaultParagraphFont"/>
    <w:link w:val="Heading9"/>
    <w:rsid w:val="009C5EA4"/>
    <w:rPr>
      <w:b/>
      <w:bCs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9C5EA4"/>
    <w:rPr>
      <w:rFonts w:cs="Traditional Arabic"/>
      <w:sz w:val="24"/>
    </w:rPr>
  </w:style>
  <w:style w:type="character" w:customStyle="1" w:styleId="BodyTextChar">
    <w:name w:val="Body Text Char"/>
    <w:basedOn w:val="DefaultParagraphFont"/>
    <w:link w:val="BodyText"/>
    <w:semiHidden/>
    <w:rsid w:val="009C5EA4"/>
    <w:rPr>
      <w:sz w:val="24"/>
      <w:szCs w:val="24"/>
      <w:lang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9C5EA4"/>
    <w:rPr>
      <w:rFonts w:cs="Traditional Arabic"/>
      <w:sz w:val="24"/>
    </w:rPr>
  </w:style>
  <w:style w:type="character" w:styleId="PageNumber">
    <w:name w:val="page number"/>
    <w:basedOn w:val="DefaultParagraphFont"/>
    <w:semiHidden/>
    <w:rsid w:val="009C5EA4"/>
  </w:style>
  <w:style w:type="character" w:customStyle="1" w:styleId="BodyTextIndentChar">
    <w:name w:val="Body Text Indent Char"/>
    <w:basedOn w:val="DefaultParagraphFont"/>
    <w:link w:val="BodyTextIndent"/>
    <w:semiHidden/>
    <w:rsid w:val="009C5EA4"/>
    <w:rPr>
      <w:b/>
      <w:bCs/>
      <w:color w:val="000000"/>
      <w:sz w:val="24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9C5EA4"/>
    <w:rPr>
      <w:rFonts w:cs="Traditional Arabic"/>
      <w:b/>
      <w:bCs/>
      <w:sz w:val="32"/>
    </w:rPr>
  </w:style>
  <w:style w:type="paragraph" w:styleId="BodyTextIndent2">
    <w:name w:val="Body Text Indent 2"/>
    <w:basedOn w:val="Normal"/>
    <w:link w:val="BodyTextIndent2Char"/>
    <w:semiHidden/>
    <w:rsid w:val="009C5EA4"/>
    <w:pPr>
      <w:tabs>
        <w:tab w:val="right" w:pos="9071"/>
      </w:tabs>
      <w:ind w:left="-1"/>
      <w:jc w:val="lowKashida"/>
    </w:pPr>
    <w:rPr>
      <w:rFonts w:cs="Simplified Arabic"/>
      <w:b/>
      <w:bCs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C5EA4"/>
    <w:rPr>
      <w:rFonts w:cs="Simplified Arabic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9C5EA4"/>
    <w:pPr>
      <w:ind w:left="8"/>
      <w:jc w:val="center"/>
    </w:pPr>
    <w:rPr>
      <w:rFonts w:cs="Simplified Arabic"/>
      <w:bCs/>
      <w:color w:val="000000"/>
      <w:lang w:eastAsia="en-US"/>
    </w:rPr>
  </w:style>
  <w:style w:type="character" w:customStyle="1" w:styleId="SubtitleChar">
    <w:name w:val="Subtitle Char"/>
    <w:basedOn w:val="DefaultParagraphFont"/>
    <w:link w:val="Subtitle"/>
    <w:rsid w:val="009C5EA4"/>
    <w:rPr>
      <w:rFonts w:cs="Simplified Arabic"/>
      <w:bCs/>
      <w:color w:val="000000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9C5EA4"/>
    <w:pPr>
      <w:jc w:val="lowKashida"/>
    </w:pPr>
    <w:rPr>
      <w:rFonts w:cs="Simplified Arabic"/>
      <w:sz w:val="16"/>
      <w:szCs w:val="16"/>
      <w:lang w:eastAsia="en-US"/>
    </w:rPr>
  </w:style>
  <w:style w:type="paragraph" w:customStyle="1" w:styleId="xl53">
    <w:name w:val="xl53"/>
    <w:basedOn w:val="Normal"/>
    <w:rsid w:val="009C5EA4"/>
    <w:pPr>
      <w:bidi w:val="0"/>
      <w:spacing w:before="100" w:beforeAutospacing="1" w:after="100" w:afterAutospacing="1"/>
      <w:jc w:val="right"/>
      <w:textAlignment w:val="center"/>
    </w:pPr>
    <w:rPr>
      <w:rFonts w:eastAsia="Arial Unicode MS"/>
      <w:sz w:val="16"/>
      <w:szCs w:val="16"/>
    </w:rPr>
  </w:style>
  <w:style w:type="paragraph" w:styleId="ListContinue">
    <w:name w:val="List Continue"/>
    <w:basedOn w:val="Normal"/>
    <w:semiHidden/>
    <w:rsid w:val="009C5EA4"/>
    <w:pPr>
      <w:spacing w:after="120"/>
      <w:ind w:left="283"/>
    </w:pPr>
    <w:rPr>
      <w:rFonts w:cs="Traditional Arabic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9C5EA4"/>
    <w:pPr>
      <w:ind w:left="360"/>
      <w:jc w:val="both"/>
    </w:pPr>
    <w:rPr>
      <w:rFonts w:cs="Simplified Arabic"/>
      <w:b/>
      <w:bCs/>
      <w:sz w:val="26"/>
      <w:szCs w:val="2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C5EA4"/>
    <w:rPr>
      <w:rFonts w:cs="Simplified Arabic"/>
      <w:b/>
      <w:bCs/>
      <w:sz w:val="26"/>
      <w:szCs w:val="26"/>
    </w:rPr>
  </w:style>
  <w:style w:type="paragraph" w:styleId="ListBullet">
    <w:name w:val="List Bullet"/>
    <w:basedOn w:val="Normal"/>
    <w:autoRedefine/>
    <w:semiHidden/>
    <w:rsid w:val="009C5EA4"/>
    <w:pPr>
      <w:spacing w:after="120"/>
      <w:jc w:val="lowKashida"/>
    </w:pPr>
    <w:rPr>
      <w:rFonts w:cs="Simplified Arabic"/>
      <w:szCs w:val="20"/>
    </w:rPr>
  </w:style>
  <w:style w:type="paragraph" w:styleId="FootnoteText">
    <w:name w:val="footnote text"/>
    <w:basedOn w:val="Normal"/>
    <w:link w:val="FootnoteTextChar"/>
    <w:semiHidden/>
    <w:rsid w:val="009C5EA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C5EA4"/>
    <w:rPr>
      <w:lang w:eastAsia="ar-SA"/>
    </w:rPr>
  </w:style>
  <w:style w:type="table" w:styleId="TableGrid">
    <w:name w:val="Table Grid"/>
    <w:basedOn w:val="TableNormal"/>
    <w:uiPriority w:val="59"/>
    <w:rsid w:val="009C5EA4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5EA4"/>
    <w:pPr>
      <w:ind w:left="720"/>
      <w:contextualSpacing/>
    </w:pPr>
    <w:rPr>
      <w:rFonts w:cs="Traditional Arabic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6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4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58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514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46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190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909122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1065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5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Documents%20and%20Settings\shadia\Local%20Settings\Temporary%20Internet%20Files\Content.Outlook\Local%20Settings\diwan@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3FAB0-6C95-4767-8C10-957E193CB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16</Pages>
  <Words>2305</Words>
  <Characters>13522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15796</CharactersWithSpaces>
  <SharedDoc>false</SharedDoc>
  <HLinks>
    <vt:vector size="12" baseType="variant">
      <vt:variant>
        <vt:i4>2424865</vt:i4>
      </vt:variant>
      <vt:variant>
        <vt:i4>3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  <vt:variant>
        <vt:i4>262257</vt:i4>
      </vt:variant>
      <vt:variant>
        <vt:i4>0</vt:i4>
      </vt:variant>
      <vt:variant>
        <vt:i4>0</vt:i4>
      </vt:variant>
      <vt:variant>
        <vt:i4>5</vt:i4>
      </vt:variant>
      <vt:variant>
        <vt:lpwstr>../../../../../../Documents and Settings/shadia/Local Settings/Temporary Internet Files/Content.Outlook/Local Settings/diwan@pcbs.gov.ps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ammar</dc:creator>
  <cp:keywords/>
  <dc:description/>
  <cp:lastModifiedBy>bissa</cp:lastModifiedBy>
  <cp:revision>121</cp:revision>
  <cp:lastPrinted>2014-03-31T11:01:00Z</cp:lastPrinted>
  <dcterms:created xsi:type="dcterms:W3CDTF">2011-11-03T11:35:00Z</dcterms:created>
  <dcterms:modified xsi:type="dcterms:W3CDTF">2014-03-31T11:02:00Z</dcterms:modified>
</cp:coreProperties>
</file>